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73" w:rsidRPr="003345ED" w:rsidRDefault="00C55A73" w:rsidP="00E62254">
      <w:pPr>
        <w:rPr>
          <w:rFonts w:ascii="仿宋_GB2312" w:eastAsia="仿宋_GB2312"/>
          <w:b/>
          <w:sz w:val="32"/>
        </w:rPr>
      </w:pPr>
      <w:r w:rsidRPr="003345ED">
        <w:rPr>
          <w:rFonts w:ascii="仿宋_GB2312" w:eastAsia="仿宋_GB2312" w:hint="eastAsia"/>
          <w:b/>
          <w:sz w:val="32"/>
        </w:rPr>
        <w:t>附件</w:t>
      </w:r>
      <w:r w:rsidR="004F16E4">
        <w:rPr>
          <w:rFonts w:ascii="仿宋_GB2312" w:eastAsia="仿宋_GB2312" w:hint="eastAsia"/>
          <w:b/>
          <w:sz w:val="32"/>
        </w:rPr>
        <w:t>1</w:t>
      </w:r>
    </w:p>
    <w:p w:rsidR="00C55A73" w:rsidRPr="00C55A73" w:rsidRDefault="00C55A73" w:rsidP="00E62254">
      <w:pPr>
        <w:rPr>
          <w:rFonts w:ascii="仿宋_GB2312" w:eastAsia="仿宋_GB2312"/>
          <w:b/>
          <w:sz w:val="28"/>
        </w:rPr>
      </w:pPr>
    </w:p>
    <w:p w:rsidR="00731AB6" w:rsidRDefault="00C55A73" w:rsidP="00815560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C55A73">
        <w:rPr>
          <w:rFonts w:ascii="Times New Roman" w:eastAsia="方正小标宋简体" w:hAnsi="Times New Roman" w:cs="Times New Roman" w:hint="eastAsia"/>
          <w:sz w:val="40"/>
          <w:szCs w:val="44"/>
        </w:rPr>
        <w:t>“我与社会主义核心价值观”主题班会</w:t>
      </w:r>
    </w:p>
    <w:p w:rsidR="0079297D" w:rsidRDefault="00C55A73" w:rsidP="00815560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C55A73">
        <w:rPr>
          <w:rFonts w:ascii="Times New Roman" w:eastAsia="方正小标宋简体" w:hAnsi="Times New Roman" w:cs="Times New Roman" w:hint="eastAsia"/>
          <w:sz w:val="40"/>
          <w:szCs w:val="44"/>
        </w:rPr>
        <w:t>“学务中心”平台</w:t>
      </w:r>
      <w:r w:rsidR="00731AB6">
        <w:rPr>
          <w:rFonts w:ascii="Times New Roman" w:eastAsia="方正小标宋简体" w:hAnsi="Times New Roman" w:cs="Times New Roman" w:hint="eastAsia"/>
          <w:sz w:val="40"/>
          <w:szCs w:val="44"/>
        </w:rPr>
        <w:t>操作</w:t>
      </w:r>
      <w:r w:rsidRPr="00C55A73">
        <w:rPr>
          <w:rFonts w:ascii="Times New Roman" w:eastAsia="方正小标宋简体" w:hAnsi="Times New Roman" w:cs="Times New Roman" w:hint="eastAsia"/>
          <w:sz w:val="40"/>
          <w:szCs w:val="44"/>
        </w:rPr>
        <w:t>指南</w:t>
      </w:r>
    </w:p>
    <w:p w:rsidR="00C55A73" w:rsidRPr="00731AB6" w:rsidRDefault="00C55A73" w:rsidP="00E6225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55A73" w:rsidRDefault="00C55A73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各班级</w:t>
      </w:r>
      <w:r w:rsidR="00731AB6">
        <w:rPr>
          <w:rFonts w:ascii="Times New Roman" w:eastAsia="仿宋_GB2312" w:hAnsi="Times New Roman" w:cs="Times New Roman" w:hint="eastAsia"/>
          <w:bCs/>
          <w:sz w:val="32"/>
          <w:szCs w:val="32"/>
        </w:rPr>
        <w:t>开展的</w:t>
      </w:r>
      <w:r w:rsidRPr="00C55A73">
        <w:rPr>
          <w:rFonts w:ascii="Times New Roman" w:eastAsia="仿宋_GB2312" w:hAnsi="Times New Roman" w:cs="Times New Roman" w:hint="eastAsia"/>
          <w:bCs/>
          <w:sz w:val="32"/>
          <w:szCs w:val="32"/>
        </w:rPr>
        <w:t>“我与社会主义核心价值观”主题班会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均须依托“学务中心”平台开展，通过平台组织报名、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扫码签到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、分配积分、进行活动展示，依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此考核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各班活动组织情况。每个班级在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月份至少组织一次相关班会。</w:t>
      </w:r>
    </w:p>
    <w:p w:rsidR="00C55A73" w:rsidRDefault="00C55A73" w:rsidP="00E43E15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一、创建活动</w:t>
      </w:r>
    </w:p>
    <w:p w:rsidR="00C55A73" w:rsidRDefault="00C55A73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进入微人大</w:t>
      </w:r>
      <w:r w:rsidR="00731AB6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学务中心</w:t>
      </w:r>
      <w:r w:rsidR="00731AB6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大厅，在导航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栏选择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“创建活动”，进入创建活动界面。</w:t>
      </w:r>
    </w:p>
    <w:p w:rsidR="00C55A73" w:rsidRDefault="00C55A73" w:rsidP="00E62254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步：填写活动基本信息</w:t>
      </w:r>
    </w:p>
    <w:p w:rsidR="00731AB6" w:rsidRDefault="00C55A73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填写活动基本信息，其中带有红色“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”的为必填信息。</w:t>
      </w:r>
    </w:p>
    <w:p w:rsidR="004D3F79" w:rsidRDefault="004D3F79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活动标题</w:t>
      </w:r>
    </w:p>
    <w:p w:rsidR="004D3F79" w:rsidRPr="004D3F79" w:rsidRDefault="004D3F79" w:rsidP="00E62254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D3F79">
        <w:rPr>
          <w:rFonts w:ascii="Times New Roman" w:eastAsia="仿宋_GB2312" w:hAnsi="Times New Roman" w:cs="Times New Roman" w:hint="eastAsia"/>
          <w:bCs/>
          <w:sz w:val="32"/>
          <w:szCs w:val="32"/>
        </w:rPr>
        <w:t>活动标题格式统一设置为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XX</w:t>
      </w:r>
      <w:r w:rsidR="000379E0"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学院</w:t>
      </w:r>
      <w:r w:rsidR="000379E0"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XX</w:t>
      </w:r>
      <w:r w:rsidR="000379E0"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年级</w:t>
      </w:r>
      <w:r w:rsidR="000379E0"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XX</w:t>
      </w:r>
      <w:r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班“我与社会主义核心价值观”主题班会</w:t>
      </w:r>
      <w:r w:rsidR="000379E0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0379E0" w:rsidRDefault="000379E0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活动简介</w:t>
      </w:r>
    </w:p>
    <w:p w:rsidR="000379E0" w:rsidRPr="000379E0" w:rsidRDefault="000379E0" w:rsidP="00E62254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379E0">
        <w:rPr>
          <w:rFonts w:ascii="Times New Roman" w:eastAsia="仿宋_GB2312" w:hAnsi="Times New Roman" w:cs="Times New Roman" w:hint="eastAsia"/>
          <w:bCs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在此简要介绍活动主题、目的、形式及内容，以便负责审批和认证的老师能够快速掌握关键信息，及时批复。关于活动嘉宾、活动议程等更全面的介绍请在“活动摘要”栏提供。</w:t>
      </w:r>
    </w:p>
    <w:p w:rsidR="00731AB6" w:rsidRPr="00FC6F80" w:rsidRDefault="00FC6F80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活动类别</w:t>
      </w:r>
    </w:p>
    <w:p w:rsidR="00FC6F80" w:rsidRDefault="00FC6F8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请根据活动类型与具体内容设置活动类别。一般来说，本活动应选择“理想信念类”。</w:t>
      </w:r>
    </w:p>
    <w:p w:rsidR="00FC6F80" w:rsidRDefault="00FC6F8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如结合“形势与政策”学习开展，希望获得“形势与政策”活动认证，应设置活动大类为“理想信念”、活动小类为“形势与政策”。</w:t>
      </w:r>
    </w:p>
    <w:p w:rsidR="00FC6F80" w:rsidRDefault="00FC6F8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如结合经典著作阅读开展，符合“读史读经典”活动认证要求，希望获得“读史实践”认证，可设置活动大类为“课外阅读”，活动小类为“读史读经典”。</w:t>
      </w:r>
    </w:p>
    <w:p w:rsidR="00FC6F80" w:rsidRDefault="00FC6F8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如结合“科学道德与学风建设”开展，希望计为“科学道德与学风建设”活动，可设置活动大类为“学业辅导”，活动小类为“学风建设”。</w:t>
      </w:r>
    </w:p>
    <w:p w:rsidR="000379E0" w:rsidRPr="00FC6F80" w:rsidRDefault="000379E0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活动时间</w:t>
      </w:r>
    </w:p>
    <w:p w:rsidR="000379E0" w:rsidRDefault="000379E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本次活动应在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日期间开展，主题班会持续时间不</w:t>
      </w:r>
      <w:r w:rsidRPr="00FC6F80">
        <w:rPr>
          <w:rFonts w:ascii="Times New Roman" w:eastAsia="仿宋_GB2312" w:hAnsi="Times New Roman" w:cs="Times New Roman" w:hint="eastAsia"/>
          <w:bCs/>
          <w:sz w:val="32"/>
          <w:szCs w:val="32"/>
        </w:rPr>
        <w:t>少于</w:t>
      </w:r>
      <w:r w:rsidRPr="00FC6F80">
        <w:rPr>
          <w:rFonts w:ascii="Times New Roman" w:eastAsia="仿宋_GB2312" w:hAnsi="Times New Roman" w:cs="Times New Roman"/>
          <w:bCs/>
          <w:sz w:val="32"/>
          <w:szCs w:val="32"/>
        </w:rPr>
        <w:t>1.5</w:t>
      </w:r>
      <w:r w:rsidRPr="00FC6F80">
        <w:rPr>
          <w:rFonts w:ascii="Times New Roman" w:eastAsia="仿宋_GB2312" w:hAnsi="Times New Roman" w:cs="Times New Roman" w:hint="eastAsia"/>
          <w:bCs/>
          <w:sz w:val="32"/>
          <w:szCs w:val="32"/>
        </w:rPr>
        <w:t>小时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C6F80" w:rsidRPr="00FC6F80" w:rsidRDefault="00FC6F80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C6F8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标签</w:t>
      </w:r>
    </w:p>
    <w:p w:rsidR="00FC6F80" w:rsidRPr="00DB2E55" w:rsidRDefault="00FC6F80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为便于审核各班级活动开展情况，统计活动数据。请将</w:t>
      </w:r>
      <w:r w:rsidR="00DB2E55">
        <w:rPr>
          <w:rFonts w:ascii="Times New Roman" w:eastAsia="仿宋_GB2312" w:hAnsi="Times New Roman" w:cs="Times New Roman" w:hint="eastAsia"/>
          <w:bCs/>
          <w:sz w:val="32"/>
          <w:szCs w:val="32"/>
        </w:rPr>
        <w:t>第一个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活动标签统一设置为</w:t>
      </w:r>
      <w:r w:rsidRPr="00DB2E5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“主题班会”。</w:t>
      </w:r>
    </w:p>
    <w:p w:rsidR="000379E0" w:rsidRDefault="000379E0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C6F8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组织单位</w:t>
      </w:r>
    </w:p>
    <w:p w:rsidR="00B003B9" w:rsidRPr="00B003B9" w:rsidRDefault="00B003B9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组织单位联系人及联系方式请填写本</w:t>
      </w:r>
      <w:proofErr w:type="gramStart"/>
      <w:r w:rsidRP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班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此次</w:t>
      </w:r>
      <w:proofErr w:type="gramEnd"/>
      <w:r w:rsidRP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活动负责人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的信息。</w:t>
      </w:r>
    </w:p>
    <w:p w:rsidR="000379E0" w:rsidRDefault="00B003B9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活动是否公开</w:t>
      </w:r>
    </w:p>
    <w:p w:rsidR="00B003B9" w:rsidRPr="00B003B9" w:rsidRDefault="00B003B9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此次活动的所有班会</w:t>
      </w:r>
      <w:r w:rsidRP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必须设置为公开活动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，以便促进班级交流。</w:t>
      </w:r>
    </w:p>
    <w:p w:rsidR="004D3F79" w:rsidRPr="00FC6F80" w:rsidRDefault="00B003B9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</w:t>
      </w:r>
      <w:r w:rsidR="004D3F7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报名</w:t>
      </w:r>
    </w:p>
    <w:p w:rsidR="00B003B9" w:rsidRDefault="00B003B9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所有在“学务中心”平台创建的班级活动均要求开放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个名额给非本班同学参与，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方便因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时间冲突无法参加本班学习的同学自行报名参加其他班级学习。</w:t>
      </w:r>
    </w:p>
    <w:p w:rsidR="00FC6F80" w:rsidRDefault="00B003B9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因此，“是否需报名参加”项必须设置为“是”。“允许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报名名额”应设置为班级人数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，“候补报名名额”可不设。各班可根据模版将班级成员名单上传为预设参与人，这样班级成员就不再需要进行报名。</w:t>
      </w:r>
    </w:p>
    <w:p w:rsidR="004D3F79" w:rsidRPr="00FC6F80" w:rsidRDefault="00B003B9" w:rsidP="00E6225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参与方式</w:t>
      </w:r>
    </w:p>
    <w:p w:rsidR="00DB2E55" w:rsidRDefault="00B003B9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参与方式”，有“签到”和“上传文件”两种。</w:t>
      </w:r>
    </w:p>
    <w:p w:rsidR="00DB2E55" w:rsidRDefault="00DB2E55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如主题班会不需参与者提交材料，可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选择“签到”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。采用“签到”模式，需要</w:t>
      </w:r>
      <w:r w:rsid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活动创建者和参与者在手机安装“学务中心”</w:t>
      </w:r>
      <w:r w:rsid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APP</w:t>
      </w:r>
      <w:r w:rsid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，用其</w:t>
      </w:r>
      <w:proofErr w:type="gramStart"/>
      <w:r w:rsid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进行扫码签到</w:t>
      </w:r>
      <w:proofErr w:type="gramEnd"/>
      <w:r w:rsidR="00B003B9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如有在活动现场签到不成功的参与者，在“未签到”列表中点击“补签到”，可以实现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手动为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该参与者签到。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如有在活动报名结束后临时安排参加活动的人员，创建者可以批量导入参与者名单，这部分参与者均直接显示为已签到状态。</w:t>
      </w:r>
    </w:p>
    <w:p w:rsidR="00EC388A" w:rsidRDefault="00DB2E55" w:rsidP="00EC388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如主题班会要求参与者提交论文、感想、读书心得等材料，并以此判定是否参与活动，可选择“上传文件”。采用“上传文件”模式，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活动开始后参与者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须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在线上传自己参加活动的文件，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经活动创建者审查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合格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后完成“签到”流程。如未能如期上传，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活动创建者也可以帮助参与者补上传作品文件。</w:t>
      </w:r>
    </w:p>
    <w:p w:rsidR="0082167D" w:rsidRDefault="0082167D" w:rsidP="00E62254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步：填写活动描述信息，上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传活动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海报。</w:t>
      </w:r>
    </w:p>
    <w:p w:rsidR="00EC388A" w:rsidRPr="00EC388A" w:rsidRDefault="0082167D" w:rsidP="00EC388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请务必按规定尺寸上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传活动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海报（分辨率为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1000x1400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像素或长宽比为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的竖版图片），避免在学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中心首页“开天窗”，影响观感。海报可以是专门制作的，包含活动信息的海报，也可以是与活动内容相关的一张图片。</w:t>
      </w:r>
      <w:r w:rsidRPr="0082167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未上传海报的活动，不予认证。</w:t>
      </w:r>
    </w:p>
    <w:p w:rsidR="0082167D" w:rsidRDefault="0082167D" w:rsidP="00E62254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步：填写活动认证信息。</w:t>
      </w:r>
    </w:p>
    <w:p w:rsidR="0082167D" w:rsidRPr="0069584A" w:rsidRDefault="0082167D" w:rsidP="00E62254">
      <w:pPr>
        <w:pStyle w:val="a5"/>
        <w:numPr>
          <w:ilvl w:val="2"/>
          <w:numId w:val="7"/>
        </w:numPr>
        <w:spacing w:line="520" w:lineRule="exact"/>
        <w:ind w:left="0" w:firstLineChars="0" w:firstLine="709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“组织分”是指基于活动组织者的总积分奖励，一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个活动可以有多个组织者，每个组织者所获得的组织分由创建者在活动结束后进行分配。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班会的组织分请设为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60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分。</w:t>
      </w:r>
    </w:p>
    <w:p w:rsidR="0082167D" w:rsidRPr="0069584A" w:rsidRDefault="0082167D" w:rsidP="00E62254">
      <w:pPr>
        <w:pStyle w:val="a5"/>
        <w:numPr>
          <w:ilvl w:val="2"/>
          <w:numId w:val="7"/>
        </w:numPr>
        <w:spacing w:line="520" w:lineRule="exact"/>
        <w:ind w:left="0" w:firstLineChars="0" w:firstLine="709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“参与分”是指给予每一个参与者的，反映其参与活动情况的积分。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班会的参与分请设为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</w:t>
      </w:r>
      <w:r w:rsidRPr="0069584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分。</w:t>
      </w:r>
    </w:p>
    <w:p w:rsidR="0082167D" w:rsidRPr="0069584A" w:rsidRDefault="0082167D" w:rsidP="00E62254">
      <w:pPr>
        <w:pStyle w:val="a5"/>
        <w:numPr>
          <w:ilvl w:val="2"/>
          <w:numId w:val="7"/>
        </w:numPr>
        <w:spacing w:line="520" w:lineRule="exact"/>
        <w:ind w:left="0" w:firstLineChars="0" w:firstLine="709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“奖励分”是指参与者因为在竞赛评比、展示表演类活动中表现突出而获得的额外奖励积分，班会活动不能设置奖励分。</w:t>
      </w:r>
    </w:p>
    <w:p w:rsidR="0069584A" w:rsidRDefault="0082167D" w:rsidP="00E62254">
      <w:pPr>
        <w:pStyle w:val="a5"/>
        <w:numPr>
          <w:ilvl w:val="2"/>
          <w:numId w:val="7"/>
        </w:numPr>
        <w:spacing w:line="520" w:lineRule="exact"/>
        <w:ind w:left="0" w:firstLineChars="0" w:firstLine="709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积分认证人请</w:t>
      </w:r>
      <w:r w:rsid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按类别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选择</w:t>
      </w:r>
      <w:r w:rsid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</w:p>
    <w:p w:rsidR="0069584A" w:rsidRPr="0069584A" w:rsidRDefault="0069584A" w:rsidP="00E62254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“理想信念类”（含“形势与政策”子类）均</w:t>
      </w:r>
      <w:proofErr w:type="gramStart"/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选</w:t>
      </w:r>
      <w:r w:rsidR="0082167D"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学生</w:t>
      </w:r>
      <w:proofErr w:type="gramEnd"/>
      <w:r w:rsidR="0082167D"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处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刘峰老师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69584A" w:rsidRPr="0069584A" w:rsidRDefault="0069584A" w:rsidP="00E62254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“学业辅导类”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（含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“学风建设”子类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请选择学生处李南老师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82167D" w:rsidRDefault="0069584A" w:rsidP="00E62254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“课外阅读类”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（含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“读史读经典”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子类）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请选择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历史学院帅克</w:t>
      </w:r>
      <w:r w:rsidRPr="0069584A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B2E55" w:rsidRPr="00EC388A" w:rsidRDefault="0069584A" w:rsidP="00EC388A">
      <w:pPr>
        <w:spacing w:line="52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其他类别选择学生处金添老师、学生处邓晖老师均可。</w:t>
      </w:r>
    </w:p>
    <w:p w:rsidR="0082167D" w:rsidRDefault="0082167D" w:rsidP="00E62254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步：添加活动信息的审核人。</w:t>
      </w:r>
    </w:p>
    <w:p w:rsidR="0069584A" w:rsidRDefault="0069584A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各学院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主管学生工作的分党委书记、副书记，分团委书记、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常务副书记、副书记（非学生兼职），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学生科科长、党务秘书等负责学生工作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的老师均</w:t>
      </w:r>
      <w:r w:rsidR="0082167D">
        <w:rPr>
          <w:rFonts w:ascii="Times New Roman" w:eastAsia="仿宋_GB2312" w:hAnsi="Times New Roman" w:cs="Times New Roman" w:hint="eastAsia"/>
          <w:bCs/>
          <w:sz w:val="32"/>
          <w:szCs w:val="32"/>
        </w:rPr>
        <w:t>在“学务中心”具有审核权限。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本次活动由各学院负责组织管理，审核人请按本院要求设置。</w:t>
      </w:r>
    </w:p>
    <w:p w:rsidR="0069584A" w:rsidRPr="00B0228D" w:rsidRDefault="0082167D" w:rsidP="00B0228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审核通过后，活动在进入认证流程的同时也会自动展示在学务中心的大厅，被设定范围的师生看到。</w:t>
      </w:r>
      <w:bookmarkStart w:id="0" w:name="_GoBack"/>
      <w:bookmarkEnd w:id="0"/>
    </w:p>
    <w:p w:rsidR="00C55A73" w:rsidRDefault="0082167D" w:rsidP="00E62254">
      <w:pPr>
        <w:tabs>
          <w:tab w:val="left" w:pos="2977"/>
        </w:tabs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步：预览活动信息并完成发布。</w:t>
      </w:r>
    </w:p>
    <w:p w:rsidR="0082167D" w:rsidRDefault="0082167D" w:rsidP="00E43E15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二、管理已上线的活动</w:t>
      </w:r>
    </w:p>
    <w:p w:rsidR="0082167D" w:rsidRDefault="0082167D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点击“我管理的”查看所有审核通过并处于不同状态的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活动情况。</w:t>
      </w:r>
    </w:p>
    <w:p w:rsidR="0082167D" w:rsidRDefault="0082167D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在活动未开始阶段，活动创建者可以对活动地点、活动开始时间、活动结束时间、活动允许报名名额、活动候补报名名额、是否开放活动评论进行编辑。</w:t>
      </w:r>
    </w:p>
    <w:p w:rsidR="0082167D" w:rsidRDefault="0082167D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“活动进行阶段”和“活动结束后”，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至允许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设置是否开放活动的公开评论情况。</w:t>
      </w:r>
    </w:p>
    <w:p w:rsidR="0082167D" w:rsidRDefault="0082167D" w:rsidP="00E62254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班会结束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后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天内，活动创建者须在“活动展示”中编辑活动情况，同时发布文字和照片，作为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班会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考核的重要依据。学校将于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</w:t>
      </w:r>
      <w:r w:rsidRPr="008642F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月份</w:t>
      </w:r>
      <w:r w:rsidRPr="00CA2EE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开展</w:t>
      </w:r>
      <w:r w:rsidR="002F61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</w:t>
      </w:r>
      <w:r w:rsidRPr="00CA2EE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优秀主题班会</w:t>
      </w:r>
      <w:r w:rsidR="002F61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”和“十佳主题班会”</w:t>
      </w:r>
      <w:r w:rsidRPr="00CA2EE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评比活动，对获奖班级颁发证书和奖金，同时获奖班会的组织者将额外获得学务中心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的组织</w:t>
      </w:r>
      <w:r w:rsidRPr="00CA2EE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分奖励</w:t>
      </w:r>
      <w:r w:rsidR="00FE5594" w:rsidRPr="00FE5594">
        <w:rPr>
          <w:rFonts w:ascii="仿宋_GB2312" w:eastAsia="仿宋_GB2312" w:hAnsi="Times New Roman" w:cs="Times New Roman" w:hint="eastAsia"/>
          <w:bCs/>
          <w:sz w:val="32"/>
          <w:szCs w:val="32"/>
        </w:rPr>
        <w:t>（评奖细则及奖励办法详见附件3）</w:t>
      </w:r>
      <w:r w:rsidRPr="00FE5594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82167D" w:rsidRDefault="0082167D" w:rsidP="00E43E15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三、提交积分分配申请</w:t>
      </w:r>
    </w:p>
    <w:p w:rsidR="0082167D" w:rsidRDefault="0082167D" w:rsidP="00E622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活动结束后，可以在“我管理的”活动中，对此项活动的组织者和参与者进行积分分配。点击“提交审核”表示正式提交分配结果，待审核人员审核通过之后完成积分分配。</w:t>
      </w:r>
    </w:p>
    <w:p w:rsidR="0082167D" w:rsidRPr="0082167D" w:rsidRDefault="0082167D" w:rsidP="00E62254">
      <w:pPr>
        <w:tabs>
          <w:tab w:val="left" w:pos="2977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55A73" w:rsidRPr="00C55A73" w:rsidRDefault="00C55A73" w:rsidP="00E62254">
      <w:pPr>
        <w:spacing w:line="52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C55A73" w:rsidRPr="00C55A73" w:rsidSect="00EB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29" w:rsidRDefault="00A02C29" w:rsidP="00731AB6">
      <w:r>
        <w:separator/>
      </w:r>
    </w:p>
  </w:endnote>
  <w:endnote w:type="continuationSeparator" w:id="0">
    <w:p w:rsidR="00A02C29" w:rsidRDefault="00A02C29" w:rsidP="0073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29" w:rsidRDefault="00A02C29" w:rsidP="00731AB6">
      <w:r>
        <w:separator/>
      </w:r>
    </w:p>
  </w:footnote>
  <w:footnote w:type="continuationSeparator" w:id="0">
    <w:p w:rsidR="00A02C29" w:rsidRDefault="00A02C29" w:rsidP="0073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D17"/>
    <w:multiLevelType w:val="hybridMultilevel"/>
    <w:tmpl w:val="79C022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D8815F0"/>
    <w:multiLevelType w:val="hybridMultilevel"/>
    <w:tmpl w:val="79C022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BD80AF0"/>
    <w:multiLevelType w:val="hybridMultilevel"/>
    <w:tmpl w:val="79C022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0B11531"/>
    <w:multiLevelType w:val="hybridMultilevel"/>
    <w:tmpl w:val="6F8A96DA"/>
    <w:lvl w:ilvl="0" w:tplc="BE6CBA2A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5033533"/>
    <w:multiLevelType w:val="hybridMultilevel"/>
    <w:tmpl w:val="79C022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8385089"/>
    <w:multiLevelType w:val="hybridMultilevel"/>
    <w:tmpl w:val="BF8CD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1B61EE"/>
    <w:multiLevelType w:val="hybridMultilevel"/>
    <w:tmpl w:val="5970A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EC"/>
    <w:rsid w:val="000379E0"/>
    <w:rsid w:val="000C687E"/>
    <w:rsid w:val="00227F11"/>
    <w:rsid w:val="002F61F9"/>
    <w:rsid w:val="003345ED"/>
    <w:rsid w:val="004D3F79"/>
    <w:rsid w:val="004F16E4"/>
    <w:rsid w:val="005A195C"/>
    <w:rsid w:val="005D2857"/>
    <w:rsid w:val="0069584A"/>
    <w:rsid w:val="00731AB6"/>
    <w:rsid w:val="0079297D"/>
    <w:rsid w:val="00815560"/>
    <w:rsid w:val="0082167D"/>
    <w:rsid w:val="00A02C29"/>
    <w:rsid w:val="00A205FB"/>
    <w:rsid w:val="00B003B9"/>
    <w:rsid w:val="00B0228D"/>
    <w:rsid w:val="00BD32EC"/>
    <w:rsid w:val="00C55A73"/>
    <w:rsid w:val="00D3569C"/>
    <w:rsid w:val="00DB2E55"/>
    <w:rsid w:val="00E43E15"/>
    <w:rsid w:val="00E62254"/>
    <w:rsid w:val="00EB4053"/>
    <w:rsid w:val="00EC388A"/>
    <w:rsid w:val="00FC6F80"/>
    <w:rsid w:val="00FE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AB6"/>
    <w:rPr>
      <w:sz w:val="18"/>
      <w:szCs w:val="18"/>
    </w:rPr>
  </w:style>
  <w:style w:type="paragraph" w:styleId="a5">
    <w:name w:val="List Paragraph"/>
    <w:basedOn w:val="a"/>
    <w:uiPriority w:val="34"/>
    <w:qFormat/>
    <w:rsid w:val="00FC6F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2016-11-11T04:00:00Z</dcterms:created>
  <dcterms:modified xsi:type="dcterms:W3CDTF">2016-11-14T08:24:00Z</dcterms:modified>
</cp:coreProperties>
</file>