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69" w:rsidRDefault="004C4C91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5F5F69" w:rsidRDefault="005F5F69"/>
    <w:p w:rsidR="005F5F69" w:rsidRDefault="004C4C91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2017</w:t>
      </w:r>
      <w:bookmarkEnd w:id="0"/>
      <w:r>
        <w:rPr>
          <w:rFonts w:ascii="方正小标宋简体" w:eastAsia="方正小标宋简体" w:hAnsi="Times New Roman" w:hint="eastAsia"/>
          <w:sz w:val="44"/>
          <w:szCs w:val="44"/>
        </w:rPr>
        <w:t>届</w:t>
      </w:r>
      <w:r>
        <w:rPr>
          <w:rFonts w:ascii="方正小标宋简体" w:eastAsia="方正小标宋简体" w:hAnsi="Times New Roman" w:hint="eastAsia"/>
          <w:sz w:val="44"/>
          <w:szCs w:val="44"/>
        </w:rPr>
        <w:t>“毕业十星”评分细则</w:t>
      </w:r>
    </w:p>
    <w:p w:rsidR="005F5F69" w:rsidRDefault="005F5F69">
      <w:pPr>
        <w:spacing w:line="560" w:lineRule="exact"/>
        <w:ind w:firstLineChars="236" w:firstLine="1038"/>
        <w:jc w:val="center"/>
        <w:rPr>
          <w:rFonts w:ascii="方正小标宋简体" w:eastAsia="方正小标宋简体"/>
          <w:sz w:val="44"/>
          <w:szCs w:val="44"/>
        </w:rPr>
      </w:pPr>
    </w:p>
    <w:p w:rsidR="005F5F69" w:rsidRDefault="004C4C91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“毕业十星”评选活动分为专家评选和网络投票环节，</w:t>
      </w:r>
      <w:r>
        <w:rPr>
          <w:rFonts w:ascii="仿宋_GB2312" w:eastAsia="仿宋_GB2312" w:hint="eastAsia"/>
          <w:bCs/>
          <w:sz w:val="32"/>
          <w:szCs w:val="32"/>
        </w:rPr>
        <w:t>将从通过初审的参评学生中</w:t>
      </w:r>
      <w:r>
        <w:rPr>
          <w:rFonts w:ascii="仿宋_GB2312" w:eastAsia="仿宋_GB2312" w:hint="eastAsia"/>
          <w:bCs/>
          <w:sz w:val="32"/>
          <w:szCs w:val="32"/>
        </w:rPr>
        <w:t>选出“毕业十星”</w:t>
      </w:r>
      <w:r>
        <w:rPr>
          <w:rFonts w:ascii="仿宋_GB2312" w:eastAsia="仿宋_GB2312" w:hint="eastAsia"/>
          <w:bCs/>
          <w:sz w:val="32"/>
          <w:szCs w:val="32"/>
        </w:rPr>
        <w:t>10</w:t>
      </w:r>
      <w:r>
        <w:rPr>
          <w:rFonts w:ascii="仿宋_GB2312" w:eastAsia="仿宋_GB2312" w:hint="eastAsia"/>
          <w:bCs/>
          <w:sz w:val="32"/>
          <w:szCs w:val="32"/>
        </w:rPr>
        <w:t>人及提名奖获得者</w:t>
      </w:r>
      <w:r>
        <w:rPr>
          <w:rFonts w:ascii="仿宋_GB2312" w:eastAsia="仿宋_GB2312" w:hint="eastAsia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人。</w:t>
      </w:r>
    </w:p>
    <w:p w:rsidR="005F5F69" w:rsidRDefault="004C4C91">
      <w:pPr>
        <w:spacing w:line="560" w:lineRule="exact"/>
        <w:ind w:leftChars="200" w:left="42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</w:t>
      </w:r>
      <w:r>
        <w:rPr>
          <w:rFonts w:ascii="黑体" w:eastAsia="黑体" w:hint="eastAsia"/>
          <w:bCs/>
          <w:sz w:val="32"/>
          <w:szCs w:val="32"/>
        </w:rPr>
        <w:t>、专家评审（占</w:t>
      </w:r>
      <w:r>
        <w:rPr>
          <w:rFonts w:ascii="黑体" w:eastAsia="黑体" w:hint="eastAsia"/>
          <w:bCs/>
          <w:sz w:val="32"/>
          <w:szCs w:val="32"/>
        </w:rPr>
        <w:t>70%</w:t>
      </w:r>
      <w:r>
        <w:rPr>
          <w:rFonts w:ascii="黑体" w:eastAsia="黑体" w:hint="eastAsia"/>
          <w:bCs/>
          <w:sz w:val="32"/>
          <w:szCs w:val="32"/>
        </w:rPr>
        <w:t>）：</w:t>
      </w:r>
    </w:p>
    <w:p w:rsidR="005F5F69" w:rsidRDefault="004C4C91">
      <w:pPr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主办方将将邀请相关单位负责人及教师代表组成专家评审团，根据参评者事迹材料进行打分，满分</w:t>
      </w:r>
      <w:r>
        <w:rPr>
          <w:rFonts w:ascii="仿宋_GB2312" w:eastAsia="仿宋_GB2312" w:hint="eastAsia"/>
          <w:bCs/>
          <w:sz w:val="32"/>
          <w:szCs w:val="32"/>
        </w:rPr>
        <w:t>100</w:t>
      </w:r>
      <w:r>
        <w:rPr>
          <w:rFonts w:ascii="仿宋_GB2312" w:eastAsia="仿宋_GB2312" w:hint="eastAsia"/>
          <w:bCs/>
          <w:sz w:val="32"/>
          <w:szCs w:val="32"/>
        </w:rPr>
        <w:t>分。各参评者得分为各位评委打分的均值。</w:t>
      </w:r>
    </w:p>
    <w:p w:rsidR="005F5F69" w:rsidRDefault="004C4C91">
      <w:pPr>
        <w:spacing w:line="560" w:lineRule="exact"/>
        <w:ind w:leftChars="200" w:left="42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二</w:t>
      </w:r>
      <w:r>
        <w:rPr>
          <w:rFonts w:ascii="黑体" w:eastAsia="黑体" w:hint="eastAsia"/>
          <w:bCs/>
          <w:sz w:val="32"/>
          <w:szCs w:val="32"/>
        </w:rPr>
        <w:t>、网络投票（占</w:t>
      </w:r>
      <w:r>
        <w:rPr>
          <w:rFonts w:ascii="黑体" w:eastAsia="黑体" w:hint="eastAsia"/>
          <w:bCs/>
          <w:sz w:val="32"/>
          <w:szCs w:val="32"/>
        </w:rPr>
        <w:t>30%</w:t>
      </w:r>
      <w:r>
        <w:rPr>
          <w:rFonts w:ascii="黑体" w:eastAsia="黑体" w:hint="eastAsia"/>
          <w:bCs/>
          <w:sz w:val="32"/>
          <w:szCs w:val="32"/>
        </w:rPr>
        <w:t>）：</w:t>
      </w:r>
    </w:p>
    <w:p w:rsidR="005F5F69" w:rsidRDefault="004C4C91">
      <w:pPr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（一）加分规则</w:t>
      </w:r>
    </w:p>
    <w:p w:rsidR="005F5F69" w:rsidRDefault="004C4C91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依据微人大服务中心进行票数统计，依据排序进行加分。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分值</w:t>
            </w:r>
          </w:p>
        </w:tc>
      </w:tr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100</w:t>
            </w:r>
          </w:p>
        </w:tc>
      </w:tr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95</w:t>
            </w:r>
          </w:p>
        </w:tc>
      </w:tr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90</w:t>
            </w:r>
          </w:p>
        </w:tc>
      </w:tr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85</w:t>
            </w:r>
          </w:p>
        </w:tc>
      </w:tr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80</w:t>
            </w:r>
          </w:p>
        </w:tc>
      </w:tr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75</w:t>
            </w:r>
          </w:p>
        </w:tc>
      </w:tr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70</w:t>
            </w:r>
          </w:p>
        </w:tc>
      </w:tr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65</w:t>
            </w:r>
          </w:p>
        </w:tc>
      </w:tr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60</w:t>
            </w:r>
          </w:p>
        </w:tc>
      </w:tr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55</w:t>
            </w:r>
          </w:p>
        </w:tc>
      </w:tr>
      <w:tr w:rsidR="005F5F69">
        <w:trPr>
          <w:jc w:val="center"/>
        </w:trPr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名以后</w:t>
            </w:r>
          </w:p>
        </w:tc>
        <w:tc>
          <w:tcPr>
            <w:tcW w:w="4643" w:type="dxa"/>
            <w:vAlign w:val="center"/>
          </w:tcPr>
          <w:p w:rsidR="005F5F69" w:rsidRDefault="004C4C9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50</w:t>
            </w:r>
          </w:p>
        </w:tc>
      </w:tr>
    </w:tbl>
    <w:p w:rsidR="005F5F69" w:rsidRDefault="004C4C91">
      <w:pPr>
        <w:spacing w:line="560" w:lineRule="exact"/>
        <w:ind w:left="36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主办方将按照称号对候选人进行排名：</w:t>
      </w:r>
    </w:p>
    <w:p w:rsidR="005F5F69" w:rsidRDefault="004C4C91">
      <w:pPr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（二）票数统计规则</w:t>
      </w:r>
    </w:p>
    <w:p w:rsidR="005F5F69" w:rsidRDefault="004C4C91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1</w:t>
      </w:r>
      <w:r>
        <w:rPr>
          <w:rFonts w:ascii="仿宋_GB2312" w:eastAsia="仿宋_GB2312" w:hint="eastAsia"/>
          <w:bCs/>
          <w:sz w:val="32"/>
          <w:szCs w:val="32"/>
        </w:rPr>
        <w:t>、投票面向全体在校师生进行，其中非毕业生也可参与投票。</w:t>
      </w:r>
    </w:p>
    <w:p w:rsidR="005F5F69" w:rsidRDefault="004C4C91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2</w:t>
      </w:r>
      <w:r>
        <w:rPr>
          <w:rFonts w:ascii="仿宋_GB2312" w:eastAsia="仿宋_GB2312" w:hint="eastAsia"/>
          <w:bCs/>
          <w:sz w:val="32"/>
          <w:szCs w:val="32"/>
        </w:rPr>
        <w:t>、本院学生投票，计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票；非本院学生投票，计</w:t>
      </w:r>
      <w:r>
        <w:rPr>
          <w:rFonts w:ascii="仿宋_GB2312" w:eastAsia="仿宋_GB2312" w:hint="eastAsia"/>
          <w:bCs/>
          <w:sz w:val="32"/>
          <w:szCs w:val="32"/>
        </w:rPr>
        <w:t>1.5</w:t>
      </w:r>
      <w:r>
        <w:rPr>
          <w:rFonts w:ascii="仿宋_GB2312" w:eastAsia="仿宋_GB2312" w:hint="eastAsia"/>
          <w:bCs/>
          <w:sz w:val="32"/>
          <w:szCs w:val="32"/>
        </w:rPr>
        <w:t>票，我校教职工投票计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票，加总求和后即为候选人最终得分。</w:t>
      </w:r>
    </w:p>
    <w:p w:rsidR="005F5F69" w:rsidRDefault="004C4C91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position w:val="-14"/>
          <w:sz w:val="32"/>
          <w:szCs w:val="32"/>
        </w:rPr>
        <w:object w:dxaOrig="7546" w:dyaOrig="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20.25pt" o:ole="">
            <v:imagedata r:id="rId5" o:title=""/>
          </v:shape>
          <o:OLEObject Type="Embed" ProgID="Equation.3" ShapeID="_x0000_i1025" DrawAspect="Content" ObjectID="_1555760381" r:id="rId6"/>
        </w:object>
      </w:r>
    </w:p>
    <w:p w:rsidR="005F5F69" w:rsidRDefault="005F5F69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F5F69" w:rsidRDefault="004C4C91">
      <w:pPr>
        <w:spacing w:line="560" w:lineRule="exact"/>
        <w:ind w:leftChars="200" w:left="42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三、最终得分统计</w:t>
      </w:r>
    </w:p>
    <w:p w:rsidR="005F5F69" w:rsidRDefault="004C4C91">
      <w:pPr>
        <w:spacing w:line="560" w:lineRule="exact"/>
        <w:ind w:leftChars="171" w:left="359"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候选人最终得分</w:t>
      </w:r>
      <w:r>
        <w:rPr>
          <w:rFonts w:ascii="仿宋_GB2312" w:eastAsia="仿宋_GB2312" w:hint="eastAsia"/>
          <w:bCs/>
          <w:sz w:val="32"/>
          <w:szCs w:val="32"/>
        </w:rPr>
        <w:t>=</w:t>
      </w:r>
      <w:r>
        <w:rPr>
          <w:rFonts w:ascii="仿宋_GB2312" w:eastAsia="仿宋_GB2312" w:hint="eastAsia"/>
          <w:bCs/>
          <w:sz w:val="32"/>
          <w:szCs w:val="32"/>
        </w:rPr>
        <w:t>投票得分</w:t>
      </w:r>
      <w:r>
        <w:rPr>
          <w:rFonts w:ascii="仿宋_GB2312" w:eastAsia="仿宋_GB2312" w:hint="eastAsia"/>
          <w:bCs/>
          <w:sz w:val="32"/>
          <w:szCs w:val="32"/>
        </w:rPr>
        <w:t>*30%+</w:t>
      </w:r>
      <w:r>
        <w:rPr>
          <w:rFonts w:ascii="仿宋_GB2312" w:eastAsia="仿宋_GB2312" w:hint="eastAsia"/>
          <w:bCs/>
          <w:sz w:val="32"/>
          <w:szCs w:val="32"/>
        </w:rPr>
        <w:t>专家评分</w:t>
      </w:r>
      <w:r>
        <w:rPr>
          <w:rFonts w:ascii="仿宋_GB2312" w:eastAsia="仿宋_GB2312" w:hint="eastAsia"/>
          <w:bCs/>
          <w:sz w:val="32"/>
          <w:szCs w:val="32"/>
        </w:rPr>
        <w:t>*70%</w:t>
      </w:r>
    </w:p>
    <w:p w:rsidR="005F5F69" w:rsidRDefault="005F5F69">
      <w:pPr>
        <w:spacing w:line="560" w:lineRule="exact"/>
        <w:ind w:leftChars="171" w:left="359" w:firstLineChars="200" w:firstLine="640"/>
        <w:rPr>
          <w:rFonts w:ascii="仿宋_GB2312" w:eastAsia="仿宋_GB2312"/>
          <w:bCs/>
          <w:sz w:val="32"/>
          <w:szCs w:val="32"/>
        </w:rPr>
      </w:pPr>
    </w:p>
    <w:sectPr w:rsidR="005F5F6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F9"/>
    <w:rsid w:val="00024D67"/>
    <w:rsid w:val="00040B86"/>
    <w:rsid w:val="00193568"/>
    <w:rsid w:val="004C4C91"/>
    <w:rsid w:val="005F5F69"/>
    <w:rsid w:val="006965A6"/>
    <w:rsid w:val="007B1587"/>
    <w:rsid w:val="008A5466"/>
    <w:rsid w:val="009B33AB"/>
    <w:rsid w:val="00A0355E"/>
    <w:rsid w:val="00A57DF9"/>
    <w:rsid w:val="00CC50BF"/>
    <w:rsid w:val="14E52E21"/>
    <w:rsid w:val="390216AF"/>
    <w:rsid w:val="687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3112C88-6204-4D6B-8671-D138854B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Lenovo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Shen Minyan</dc:creator>
  <cp:lastModifiedBy>liufeng</cp:lastModifiedBy>
  <cp:revision>10</cp:revision>
  <dcterms:created xsi:type="dcterms:W3CDTF">2014-05-16T01:18:00Z</dcterms:created>
  <dcterms:modified xsi:type="dcterms:W3CDTF">2017-05-08T06:53:00Z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