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04" w:rsidRPr="0069477F" w:rsidRDefault="00367304" w:rsidP="00367304">
      <w:pPr>
        <w:rPr>
          <w:rFonts w:ascii="仿宋_GB2312" w:eastAsia="仿宋_GB2312" w:hint="eastAsia"/>
          <w:sz w:val="30"/>
          <w:szCs w:val="30"/>
        </w:rPr>
      </w:pPr>
      <w:r w:rsidRPr="0069477F">
        <w:rPr>
          <w:rFonts w:ascii="仿宋_GB2312" w:eastAsia="仿宋_GB2312" w:hint="eastAsia"/>
          <w:sz w:val="30"/>
          <w:szCs w:val="30"/>
        </w:rPr>
        <w:t>附件1</w:t>
      </w:r>
    </w:p>
    <w:p w:rsidR="00367304" w:rsidRPr="003B5B5B" w:rsidRDefault="00367304" w:rsidP="0036730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3B5B5B">
        <w:rPr>
          <w:rFonts w:ascii="仿宋_GB2312" w:eastAsia="仿宋_GB2312" w:hint="eastAsia"/>
          <w:b/>
          <w:bCs/>
          <w:sz w:val="32"/>
          <w:szCs w:val="32"/>
        </w:rPr>
        <w:t>中国人民大学</w:t>
      </w:r>
      <w:r>
        <w:rPr>
          <w:rFonts w:ascii="仿宋_GB2312" w:eastAsia="仿宋_GB2312" w:hint="eastAsia"/>
          <w:b/>
          <w:bCs/>
          <w:sz w:val="32"/>
          <w:szCs w:val="32"/>
        </w:rPr>
        <w:t>2012—2013</w:t>
      </w:r>
      <w:r w:rsidRPr="003B5B5B">
        <w:rPr>
          <w:rFonts w:ascii="仿宋_GB2312" w:eastAsia="仿宋_GB2312" w:hint="eastAsia"/>
          <w:b/>
          <w:bCs/>
          <w:sz w:val="32"/>
          <w:szCs w:val="32"/>
        </w:rPr>
        <w:t>学年优秀班主任名额分配表</w:t>
      </w:r>
    </w:p>
    <w:tbl>
      <w:tblPr>
        <w:tblW w:w="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2496"/>
        <w:gridCol w:w="2392"/>
        <w:gridCol w:w="2162"/>
      </w:tblGrid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序 号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单  位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优秀班主任名额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备  注</w:t>
            </w: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文学院</w:t>
            </w:r>
          </w:p>
        </w:tc>
        <w:tc>
          <w:tcPr>
            <w:tcW w:w="2392" w:type="dxa"/>
          </w:tcPr>
          <w:p w:rsidR="00367304" w:rsidRPr="00425EBE" w:rsidRDefault="00367304" w:rsidP="0085772E">
            <w:pPr>
              <w:jc w:val="center"/>
              <w:rPr>
                <w:rFonts w:ascii="仿宋_GB2312" w:eastAsia="仿宋_GB2312" w:hAnsi="宋体" w:cs="宋体"/>
                <w:bCs/>
                <w:sz w:val="30"/>
                <w:szCs w:val="30"/>
              </w:rPr>
            </w:pPr>
            <w:r w:rsidRPr="00425EBE">
              <w:rPr>
                <w:rFonts w:ascii="仿宋_GB2312" w:eastAsia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历史学院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哲学院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国学院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经济学院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财政金融学院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汉青研究院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统计学院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农业与农村发展学院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法学院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社会与人口学院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国际关系学院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新闻学院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艺术学院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环境学院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信息学院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商学院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公共管理学院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劳动人事学院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信息资源管理学院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60EE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教育学院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67304" w:rsidRPr="00C60EE2" w:rsidTr="0085772E">
        <w:trPr>
          <w:trHeight w:hRule="exact" w:val="454"/>
        </w:trPr>
        <w:tc>
          <w:tcPr>
            <w:tcW w:w="1339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496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苏州校区</w:t>
            </w:r>
          </w:p>
        </w:tc>
        <w:tc>
          <w:tcPr>
            <w:tcW w:w="239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2162" w:type="dxa"/>
          </w:tcPr>
          <w:p w:rsidR="00367304" w:rsidRPr="00C60EE2" w:rsidRDefault="00367304" w:rsidP="0085772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B863F6" w:rsidRDefault="00B863F6"/>
    <w:sectPr w:rsidR="00B8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F6" w:rsidRDefault="00B863F6" w:rsidP="00367304">
      <w:r>
        <w:separator/>
      </w:r>
    </w:p>
  </w:endnote>
  <w:endnote w:type="continuationSeparator" w:id="1">
    <w:p w:rsidR="00B863F6" w:rsidRDefault="00B863F6" w:rsidP="0036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F6" w:rsidRDefault="00B863F6" w:rsidP="00367304">
      <w:r>
        <w:separator/>
      </w:r>
    </w:p>
  </w:footnote>
  <w:footnote w:type="continuationSeparator" w:id="1">
    <w:p w:rsidR="00B863F6" w:rsidRDefault="00B863F6" w:rsidP="00367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304"/>
    <w:rsid w:val="00367304"/>
    <w:rsid w:val="00B8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2013-09-24T03:44:00Z</dcterms:created>
  <dcterms:modified xsi:type="dcterms:W3CDTF">2013-09-24T03:44:00Z</dcterms:modified>
</cp:coreProperties>
</file>