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6F" w:rsidRPr="001D7DB2" w:rsidRDefault="00AD196F" w:rsidP="00AD196F">
      <w:pPr>
        <w:rPr>
          <w:rFonts w:ascii="仿宋_GB2312" w:eastAsia="仿宋_GB2312" w:hAnsi="Times New Roman" w:cs="Times New Roman"/>
          <w:sz w:val="32"/>
          <w:szCs w:val="32"/>
          <w:lang w:val="zh-TW"/>
        </w:rPr>
      </w:pPr>
      <w:r w:rsidRPr="001D7DB2">
        <w:rPr>
          <w:rFonts w:ascii="仿宋_GB2312" w:eastAsia="仿宋_GB2312" w:hAnsi="Times New Roman" w:cs="Times New Roman" w:hint="eastAsia"/>
          <w:sz w:val="32"/>
          <w:szCs w:val="32"/>
          <w:lang w:val="zh-TW"/>
        </w:rPr>
        <w:t>附件</w:t>
      </w:r>
      <w:r w:rsidR="00E3056E" w:rsidRPr="001D7DB2">
        <w:rPr>
          <w:rFonts w:ascii="仿宋_GB2312" w:eastAsia="仿宋_GB2312" w:hAnsi="Times New Roman" w:cs="Times New Roman" w:hint="eastAsia"/>
          <w:sz w:val="32"/>
          <w:szCs w:val="32"/>
          <w:lang w:val="zh-TW"/>
        </w:rPr>
        <w:t>一</w:t>
      </w:r>
      <w:r w:rsidRPr="001D7DB2">
        <w:rPr>
          <w:rFonts w:ascii="仿宋_GB2312" w:eastAsia="仿宋_GB2312" w:hAnsi="Times New Roman" w:cs="Times New Roman" w:hint="eastAsia"/>
          <w:sz w:val="32"/>
          <w:szCs w:val="32"/>
          <w:lang w:val="zh-TW"/>
        </w:rPr>
        <w:t>：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1D7DB2">
        <w:rPr>
          <w:rFonts w:ascii="仿宋_GB2312" w:eastAsia="仿宋_GB2312" w:hint="eastAsia"/>
          <w:b/>
          <w:bCs/>
          <w:sz w:val="44"/>
          <w:szCs w:val="44"/>
          <w:lang w:val="zh-TW"/>
        </w:rPr>
        <w:t>关于举办第四届北京高校辅导员职业能力大赛的通知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各高校党委：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为深入贯彻落实党的十八大和十八届三中、四中、五中全会精神，进一步推动北京高校辅导员队伍职业化、专业化发展，在北京高校辅导员间搭建高水平的学习交流平台，提高辅导员立德树人的育人本领，市委教育工委决定举办第四届北京高校辅导员职业能力大赛。现将有关事项通知如下：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一、组织单位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主办单位：北京市委教育工委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承办单位：北京高校辅导员培训研修基地（北京师范大学）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二、参赛人员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原则上为北京高校一线在编在岗的专职辅导员。每所高校选派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名辅导员参赛。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三、时间地点安排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初赛：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2016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年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3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月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19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日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lastRenderedPageBreak/>
        <w:t>决赛：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2016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年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3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月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31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日（第一阶段）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     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 xml:space="preserve"> 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2016年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4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月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日 （第二阶段）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初赛地点：北京师范大学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决赛地点：北京师范大学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四、比赛流程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本次大赛分为初赛和决赛。各高校结合实际情况自行开展校内选拔，推荐一名辅导员代表本校参加北京市的初赛。初赛为笔试，包括基础知识测试</w:t>
      </w:r>
      <w:proofErr w:type="gramStart"/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和网文写作</w:t>
      </w:r>
      <w:proofErr w:type="gramEnd"/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，决赛为现场展示，分四个环节。（参见附件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）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本次大赛增加场外人气竞赛环节：通过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“北京辅导员”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微信公共订阅号推送各参赛辅导员优秀工作事迹、优秀网文作品和决赛演讲文章等，根据比赛期间每位选手相关材料的点赞量，最多的选手获得“最佳人气奖”。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五、工作要求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1.各高校要高度重视本次竞赛的组织工作，切实选拔推荐能力突出、经验丰富的优秀辅导员参加比赛，并于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27"/>
          <w:szCs w:val="27"/>
        </w:rPr>
        <w:t>3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月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27"/>
          <w:szCs w:val="27"/>
        </w:rPr>
        <w:t>15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日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前填写《北京高校辅导员职业能力大赛选手报名表》（参见附件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2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），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lastRenderedPageBreak/>
        <w:t>分别以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传真和电子邮件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形式报送北京高校辅导员研修培训基地（北京师范大学）。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2.各参赛辅导员同时提交《北京高校辅导员职业能力大赛选手个人自述表》（附件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3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）和工作场景电子版照片一张（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JPG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格式），自述表要求所填写内容具体、真实、生动、凝练，并于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27"/>
          <w:szCs w:val="27"/>
        </w:rPr>
        <w:t>3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月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27"/>
          <w:szCs w:val="27"/>
        </w:rPr>
        <w:t>15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日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前以</w:t>
      </w:r>
      <w:r w:rsidRPr="007A0990">
        <w:rPr>
          <w:rFonts w:ascii="仿宋_GB2312" w:eastAsia="仿宋_GB2312" w:hAnsi="宋体" w:cs="宋体" w:hint="eastAsia"/>
          <w:b/>
          <w:bCs/>
          <w:color w:val="666666"/>
          <w:kern w:val="0"/>
          <w:sz w:val="30"/>
          <w:szCs w:val="30"/>
        </w:rPr>
        <w:t>电子邮件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形式发送到指定邮箱。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六、奖项设置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本次大赛设一、二等奖和最佳人气奖。其中一等奖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10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名，二等奖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10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名，最佳人气奖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1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名。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七、联系方式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市委教育工委联系人：王星星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 xml:space="preserve"> 63088960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北京师范大学辅导员基地联系人：牛小游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 xml:space="preserve"> 58805164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电子邮箱：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fdy@bnu.edu.cn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1D7DB2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 xml:space="preserve">传 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   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真：</w:t>
      </w:r>
      <w:r w:rsidRPr="007A0990">
        <w:rPr>
          <w:rFonts w:ascii="仿宋_GB2312" w:eastAsia="仿宋_GB2312" w:hAnsi="宋体" w:cs="宋体" w:hint="eastAsia"/>
          <w:color w:val="666666"/>
          <w:kern w:val="0"/>
          <w:sz w:val="27"/>
          <w:szCs w:val="27"/>
        </w:rPr>
        <w:t>58804126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405"/>
        <w:jc w:val="righ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  </w:t>
      </w:r>
    </w:p>
    <w:p w:rsidR="00AD196F" w:rsidRPr="007A0990" w:rsidRDefault="00AD196F" w:rsidP="00AD196F">
      <w:pPr>
        <w:widowControl/>
        <w:spacing w:before="100" w:beforeAutospacing="1" w:after="100" w:afterAutospacing="1" w:line="360" w:lineRule="atLeast"/>
        <w:ind w:firstLine="405"/>
        <w:jc w:val="right"/>
        <w:rPr>
          <w:rFonts w:ascii="宋体" w:eastAsia="宋体" w:hAnsi="宋体" w:cs="宋体"/>
          <w:color w:val="666666"/>
          <w:kern w:val="0"/>
          <w:sz w:val="27"/>
          <w:szCs w:val="27"/>
        </w:rPr>
      </w:pPr>
      <w:r w:rsidRPr="007A0990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中共北京市委教育工作委员会</w:t>
      </w:r>
      <w:r w:rsidRPr="007A0990">
        <w:rPr>
          <w:rFonts w:ascii="宋体" w:eastAsia="宋体" w:hAnsi="宋体" w:cs="宋体"/>
          <w:color w:val="666666"/>
          <w:kern w:val="0"/>
          <w:sz w:val="27"/>
          <w:szCs w:val="27"/>
        </w:rPr>
        <w:t xml:space="preserve"> </w:t>
      </w:r>
    </w:p>
    <w:p w:rsidR="00AD196F" w:rsidRDefault="00AD196F" w:rsidP="00AD196F">
      <w:pPr>
        <w:rPr>
          <w:rFonts w:ascii="仿宋_GB2312" w:eastAsia="仿宋_GB2312" w:hAnsi="Tahoma" w:cs="Tahoma"/>
          <w:color w:val="666666"/>
          <w:kern w:val="0"/>
          <w:sz w:val="30"/>
          <w:szCs w:val="30"/>
        </w:rPr>
      </w:pPr>
      <w:r w:rsidRPr="007A0990">
        <w:rPr>
          <w:rFonts w:ascii="仿宋_GB2312" w:eastAsia="仿宋_GB2312" w:hAnsi="Tahoma" w:cs="Tahoma" w:hint="eastAsia"/>
          <w:color w:val="666666"/>
          <w:kern w:val="0"/>
          <w:sz w:val="27"/>
          <w:szCs w:val="27"/>
        </w:rPr>
        <w:t>                              </w:t>
      </w:r>
      <w:r w:rsidRPr="007A0990">
        <w:rPr>
          <w:rFonts w:ascii="仿宋_GB2312" w:eastAsia="仿宋_GB2312" w:hAnsi="Tahoma" w:cs="Tahoma" w:hint="eastAsia"/>
          <w:color w:val="666666"/>
          <w:kern w:val="0"/>
          <w:sz w:val="27"/>
          <w:szCs w:val="27"/>
        </w:rPr>
        <w:t xml:space="preserve"> </w:t>
      </w:r>
      <w:r>
        <w:rPr>
          <w:rFonts w:ascii="仿宋_GB2312" w:eastAsia="仿宋_GB2312" w:hAnsi="Tahoma" w:cs="Tahoma" w:hint="eastAsia"/>
          <w:color w:val="666666"/>
          <w:kern w:val="0"/>
          <w:sz w:val="27"/>
          <w:szCs w:val="27"/>
        </w:rPr>
        <w:t xml:space="preserve">                    </w:t>
      </w:r>
      <w:r w:rsidRPr="007A0990">
        <w:rPr>
          <w:rFonts w:ascii="仿宋_GB2312" w:eastAsia="仿宋_GB2312" w:hAnsi="Tahoma" w:cs="Tahoma" w:hint="eastAsia"/>
          <w:color w:val="666666"/>
          <w:kern w:val="0"/>
          <w:sz w:val="30"/>
          <w:szCs w:val="30"/>
        </w:rPr>
        <w:t>2016年</w:t>
      </w:r>
      <w:r w:rsidRPr="007A0990">
        <w:rPr>
          <w:rFonts w:ascii="仿宋_GB2312" w:eastAsia="仿宋_GB2312" w:hAnsi="Tahoma" w:cs="Tahoma" w:hint="eastAsia"/>
          <w:color w:val="666666"/>
          <w:kern w:val="0"/>
          <w:sz w:val="27"/>
          <w:szCs w:val="27"/>
        </w:rPr>
        <w:t>2</w:t>
      </w:r>
      <w:r w:rsidRPr="007A0990">
        <w:rPr>
          <w:rFonts w:ascii="仿宋_GB2312" w:eastAsia="仿宋_GB2312" w:hAnsi="Tahoma" w:cs="Tahoma" w:hint="eastAsia"/>
          <w:color w:val="666666"/>
          <w:kern w:val="0"/>
          <w:sz w:val="30"/>
          <w:szCs w:val="30"/>
        </w:rPr>
        <w:t>月</w:t>
      </w:r>
      <w:r w:rsidRPr="007A0990">
        <w:rPr>
          <w:rFonts w:ascii="仿宋_GB2312" w:eastAsia="仿宋_GB2312" w:hAnsi="Tahoma" w:cs="Tahoma" w:hint="eastAsia"/>
          <w:color w:val="666666"/>
          <w:kern w:val="0"/>
          <w:sz w:val="27"/>
          <w:szCs w:val="27"/>
        </w:rPr>
        <w:t>15</w:t>
      </w:r>
      <w:r w:rsidRPr="007A0990">
        <w:rPr>
          <w:rFonts w:ascii="仿宋_GB2312" w:eastAsia="仿宋_GB2312" w:hAnsi="Tahoma" w:cs="Tahoma" w:hint="eastAsia"/>
          <w:color w:val="666666"/>
          <w:kern w:val="0"/>
          <w:sz w:val="30"/>
          <w:szCs w:val="30"/>
        </w:rPr>
        <w:t>日</w:t>
      </w:r>
      <w:bookmarkStart w:id="0" w:name="_GoBack"/>
      <w:bookmarkEnd w:id="0"/>
    </w:p>
    <w:sectPr w:rsidR="00AD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F5"/>
    <w:rsid w:val="000309B9"/>
    <w:rsid w:val="00067391"/>
    <w:rsid w:val="0006782D"/>
    <w:rsid w:val="00105F81"/>
    <w:rsid w:val="001D7DB2"/>
    <w:rsid w:val="002C5218"/>
    <w:rsid w:val="00317C72"/>
    <w:rsid w:val="003566B8"/>
    <w:rsid w:val="007D43C1"/>
    <w:rsid w:val="00875EC3"/>
    <w:rsid w:val="008A0E3E"/>
    <w:rsid w:val="00902386"/>
    <w:rsid w:val="009134CE"/>
    <w:rsid w:val="0092125D"/>
    <w:rsid w:val="00AA04D0"/>
    <w:rsid w:val="00AC20F8"/>
    <w:rsid w:val="00AD196F"/>
    <w:rsid w:val="00B1192D"/>
    <w:rsid w:val="00B56C14"/>
    <w:rsid w:val="00C753F6"/>
    <w:rsid w:val="00C76095"/>
    <w:rsid w:val="00D42219"/>
    <w:rsid w:val="00E3056E"/>
    <w:rsid w:val="00E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B70F0-3285-4890-817F-6086AF2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D196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D196F"/>
  </w:style>
  <w:style w:type="character" w:styleId="a4">
    <w:name w:val="Hyperlink"/>
    <w:basedOn w:val="a0"/>
    <w:uiPriority w:val="99"/>
    <w:unhideWhenUsed/>
    <w:rsid w:val="001D7DB2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3566B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56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6F39-A7B5-484B-8B21-E03FD76C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丹楚书生</dc:creator>
  <cp:lastModifiedBy>孙琳</cp:lastModifiedBy>
  <cp:revision>16</cp:revision>
  <cp:lastPrinted>2016-02-23T07:56:00Z</cp:lastPrinted>
  <dcterms:created xsi:type="dcterms:W3CDTF">2016-02-19T02:47:00Z</dcterms:created>
  <dcterms:modified xsi:type="dcterms:W3CDTF">2016-02-24T00:21:00Z</dcterms:modified>
</cp:coreProperties>
</file>