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04" w:rsidRDefault="000A2A04" w:rsidP="000A2A04">
      <w:pPr>
        <w:spacing w:line="360" w:lineRule="auto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附件1：</w:t>
      </w:r>
    </w:p>
    <w:p w:rsidR="000A2A04" w:rsidRPr="00843337" w:rsidRDefault="000A2A04" w:rsidP="000A2A04">
      <w:pPr>
        <w:pStyle w:val="2"/>
        <w:spacing w:beforeLines="0" w:afterLines="0"/>
        <w:rPr>
          <w:rFonts w:hint="eastAsia"/>
        </w:rPr>
      </w:pPr>
      <w:bookmarkStart w:id="0" w:name="_GoBack"/>
      <w:r w:rsidRPr="00843337">
        <w:rPr>
          <w:rFonts w:hint="eastAsia"/>
        </w:rPr>
        <w:t>优秀学生辅导员、十佳</w:t>
      </w:r>
      <w:r w:rsidRPr="00843337">
        <w:t>班级</w:t>
      </w:r>
      <w:r w:rsidRPr="00843337">
        <w:rPr>
          <w:rFonts w:hint="eastAsia"/>
        </w:rPr>
        <w:t>辅导员评审细则</w:t>
      </w:r>
    </w:p>
    <w:bookmarkEnd w:id="0"/>
    <w:p w:rsidR="000A2A04" w:rsidRDefault="000A2A04" w:rsidP="000A2A04">
      <w:pPr>
        <w:widowControl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843337">
        <w:rPr>
          <w:rFonts w:ascii="宋体" w:hAnsi="宋体" w:hint="eastAsia"/>
          <w:b/>
          <w:sz w:val="24"/>
        </w:rPr>
        <w:t>第一条</w:t>
      </w:r>
      <w:r w:rsidRPr="00843337">
        <w:rPr>
          <w:rFonts w:ascii="宋体" w:hAnsi="宋体"/>
          <w:b/>
          <w:sz w:val="24"/>
        </w:rPr>
        <w:t xml:space="preserve"> </w:t>
      </w:r>
      <w:r w:rsidRPr="00843337">
        <w:rPr>
          <w:rFonts w:ascii="宋体" w:hAnsi="宋体"/>
          <w:sz w:val="24"/>
        </w:rPr>
        <w:t>优秀学生辅导员、十佳班级辅导员由中国人民大学设立。</w:t>
      </w:r>
    </w:p>
    <w:p w:rsidR="000A2A04" w:rsidRDefault="000A2A04" w:rsidP="000A2A04">
      <w:pPr>
        <w:widowControl/>
        <w:spacing w:line="360" w:lineRule="auto"/>
        <w:ind w:firstLineChars="200" w:firstLine="482"/>
        <w:rPr>
          <w:rFonts w:ascii="宋体" w:hAnsi="宋体" w:cs="仿宋_GB2312" w:hint="eastAsia"/>
          <w:bCs/>
          <w:kern w:val="0"/>
          <w:sz w:val="24"/>
        </w:rPr>
      </w:pPr>
      <w:r w:rsidRPr="00843337">
        <w:rPr>
          <w:rFonts w:ascii="宋体" w:hAnsi="宋体"/>
          <w:b/>
          <w:sz w:val="24"/>
        </w:rPr>
        <w:t>第二条</w:t>
      </w:r>
      <w:r w:rsidRPr="00843337">
        <w:rPr>
          <w:rFonts w:ascii="宋体" w:hAnsi="宋体" w:cs="宋体"/>
          <w:b/>
          <w:bCs/>
          <w:kern w:val="0"/>
          <w:sz w:val="24"/>
        </w:rPr>
        <w:t xml:space="preserve"> </w:t>
      </w:r>
      <w:r w:rsidRPr="00843337">
        <w:rPr>
          <w:rFonts w:ascii="宋体" w:hAnsi="宋体" w:cs="仿宋_GB2312"/>
          <w:bCs/>
          <w:kern w:val="0"/>
          <w:sz w:val="24"/>
        </w:rPr>
        <w:t>优秀学生辅导员</w:t>
      </w:r>
      <w:r>
        <w:rPr>
          <w:rFonts w:ascii="宋体" w:hAnsi="宋体" w:cs="仿宋_GB2312"/>
          <w:bCs/>
          <w:kern w:val="0"/>
          <w:sz w:val="24"/>
        </w:rPr>
        <w:t>属荣誉称号，十佳班级辅导员属竞赛展评奖励，</w:t>
      </w:r>
      <w:r w:rsidRPr="00B26543">
        <w:rPr>
          <w:rFonts w:ascii="宋体" w:hAnsi="宋体" w:cs="仿宋_GB2312" w:hint="eastAsia"/>
          <w:bCs/>
          <w:kern w:val="0"/>
          <w:sz w:val="24"/>
        </w:rPr>
        <w:t>优秀学生辅导员、十佳班级辅导员</w:t>
      </w:r>
      <w:r>
        <w:rPr>
          <w:rFonts w:ascii="宋体" w:hAnsi="宋体" w:cs="仿宋_GB2312" w:hint="eastAsia"/>
          <w:bCs/>
          <w:kern w:val="0"/>
          <w:sz w:val="24"/>
        </w:rPr>
        <w:t>颁发给工作得力、表现优秀的学生辅导员。</w:t>
      </w:r>
    </w:p>
    <w:p w:rsidR="000A2A04" w:rsidRDefault="000A2A04" w:rsidP="000A2A04">
      <w:pPr>
        <w:widowControl/>
        <w:spacing w:line="360" w:lineRule="auto"/>
        <w:ind w:firstLineChars="200" w:firstLine="482"/>
        <w:rPr>
          <w:rFonts w:ascii="宋体" w:hAnsi="宋体" w:cs="仿宋_GB2312" w:hint="eastAsia"/>
          <w:bCs/>
          <w:kern w:val="0"/>
          <w:sz w:val="24"/>
        </w:rPr>
      </w:pPr>
      <w:r w:rsidRPr="00B26543">
        <w:rPr>
          <w:rFonts w:ascii="宋体" w:hAnsi="宋体" w:cs="仿宋_GB2312" w:hint="eastAsia"/>
          <w:b/>
          <w:bCs/>
          <w:kern w:val="0"/>
          <w:sz w:val="24"/>
        </w:rPr>
        <w:t>第三条</w:t>
      </w:r>
      <w:r>
        <w:rPr>
          <w:rFonts w:ascii="宋体" w:hAnsi="宋体" w:cs="仿宋_GB2312" w:hint="eastAsia"/>
          <w:bCs/>
          <w:kern w:val="0"/>
          <w:sz w:val="24"/>
        </w:rPr>
        <w:t xml:space="preserve"> 优秀学生辅导员的奖励对象为</w:t>
      </w:r>
      <w:r w:rsidRPr="00843337">
        <w:rPr>
          <w:rFonts w:ascii="宋体" w:hAnsi="宋体" w:cs="宋体" w:hint="eastAsia"/>
          <w:bCs/>
          <w:kern w:val="0"/>
          <w:sz w:val="24"/>
        </w:rPr>
        <w:t>学生工作辅导员和公寓辅导员</w:t>
      </w:r>
      <w:r>
        <w:rPr>
          <w:rFonts w:ascii="宋体" w:hAnsi="宋体" w:cs="宋体" w:hint="eastAsia"/>
          <w:bCs/>
          <w:kern w:val="0"/>
          <w:sz w:val="24"/>
        </w:rPr>
        <w:t>，十佳班级辅导员的奖励对象为班级辅导员。</w:t>
      </w:r>
    </w:p>
    <w:p w:rsidR="000A2A04" w:rsidRPr="00B26543" w:rsidRDefault="000A2A04" w:rsidP="000A2A04">
      <w:pPr>
        <w:widowControl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843337">
        <w:rPr>
          <w:rFonts w:ascii="宋体" w:hAnsi="宋体"/>
          <w:b/>
          <w:sz w:val="24"/>
        </w:rPr>
        <w:t>第</w:t>
      </w:r>
      <w:r>
        <w:rPr>
          <w:rFonts w:ascii="宋体" w:hAnsi="宋体"/>
          <w:b/>
          <w:sz w:val="24"/>
        </w:rPr>
        <w:t>四</w:t>
      </w:r>
      <w:r w:rsidRPr="00843337">
        <w:rPr>
          <w:rFonts w:ascii="宋体" w:hAnsi="宋体"/>
          <w:b/>
          <w:sz w:val="24"/>
        </w:rPr>
        <w:t>条</w:t>
      </w:r>
      <w:r>
        <w:rPr>
          <w:rFonts w:ascii="宋体" w:hAnsi="宋体" w:hint="eastAsia"/>
          <w:b/>
          <w:sz w:val="24"/>
        </w:rPr>
        <w:t xml:space="preserve"> </w:t>
      </w:r>
      <w:r w:rsidRPr="00B26543">
        <w:rPr>
          <w:rFonts w:ascii="宋体" w:hAnsi="宋体" w:hint="eastAsia"/>
          <w:sz w:val="24"/>
        </w:rPr>
        <w:t>优秀学生辅导员、十佳班级辅导员</w:t>
      </w:r>
      <w:r>
        <w:rPr>
          <w:rFonts w:ascii="宋体" w:hAnsi="宋体" w:hint="eastAsia"/>
          <w:sz w:val="24"/>
        </w:rPr>
        <w:t>每年评选一次，评选不超过</w:t>
      </w:r>
      <w:r w:rsidRPr="00843337">
        <w:rPr>
          <w:rFonts w:ascii="宋体" w:hAnsi="宋体" w:cs="宋体" w:hint="eastAsia"/>
          <w:bCs/>
          <w:kern w:val="0"/>
          <w:sz w:val="24"/>
        </w:rPr>
        <w:t>学生</w:t>
      </w:r>
      <w:r>
        <w:rPr>
          <w:rFonts w:ascii="宋体" w:hAnsi="宋体" w:cs="宋体" w:hint="eastAsia"/>
          <w:bCs/>
          <w:kern w:val="0"/>
          <w:sz w:val="24"/>
        </w:rPr>
        <w:t>工作辅导员和公寓</w:t>
      </w:r>
      <w:r>
        <w:rPr>
          <w:rFonts w:ascii="宋体" w:hAnsi="宋体" w:cs="宋体"/>
          <w:bCs/>
          <w:kern w:val="0"/>
          <w:sz w:val="24"/>
        </w:rPr>
        <w:t>辅导员总数</w:t>
      </w:r>
      <w:r>
        <w:rPr>
          <w:rFonts w:ascii="宋体" w:hAnsi="宋体" w:cs="宋体" w:hint="eastAsia"/>
          <w:bCs/>
          <w:kern w:val="0"/>
          <w:sz w:val="24"/>
        </w:rPr>
        <w:t>30%的</w:t>
      </w:r>
      <w:r>
        <w:rPr>
          <w:rFonts w:ascii="宋体" w:hAnsi="宋体" w:hint="eastAsia"/>
          <w:sz w:val="24"/>
        </w:rPr>
        <w:t>优秀学生辅导员；评选10个十佳班级辅导员及若干十佳班级辅导员提名，十佳班级辅导员每人奖励2000元，十佳班级辅导员提名每人奖励1200元。</w:t>
      </w:r>
    </w:p>
    <w:p w:rsidR="000A2A04" w:rsidRDefault="000A2A04" w:rsidP="000A2A04">
      <w:pPr>
        <w:widowControl/>
        <w:spacing w:line="360" w:lineRule="auto"/>
        <w:ind w:firstLineChars="200" w:firstLine="482"/>
        <w:rPr>
          <w:rFonts w:ascii="宋体" w:hAnsi="宋体" w:cs="宋体" w:hint="eastAsia"/>
          <w:bCs/>
          <w:kern w:val="0"/>
          <w:sz w:val="24"/>
        </w:rPr>
      </w:pPr>
      <w:r w:rsidRPr="006E1C99">
        <w:rPr>
          <w:rFonts w:ascii="宋体" w:hAnsi="宋体" w:cs="宋体" w:hint="eastAsia"/>
          <w:b/>
          <w:bCs/>
          <w:kern w:val="0"/>
          <w:sz w:val="24"/>
        </w:rPr>
        <w:t>第五条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仿宋_GB2312" w:hint="eastAsia"/>
          <w:kern w:val="0"/>
          <w:sz w:val="24"/>
        </w:rPr>
        <w:t>参评</w:t>
      </w:r>
      <w:r w:rsidRPr="006E1C99">
        <w:rPr>
          <w:rFonts w:ascii="宋体" w:hAnsi="宋体" w:cs="仿宋_GB2312" w:hint="eastAsia"/>
          <w:kern w:val="0"/>
          <w:sz w:val="24"/>
        </w:rPr>
        <w:t>优秀学生辅导员、十佳班级辅导员</w:t>
      </w:r>
      <w:r>
        <w:rPr>
          <w:rFonts w:ascii="宋体" w:hAnsi="宋体" w:cs="仿宋_GB2312" w:hint="eastAsia"/>
          <w:kern w:val="0"/>
          <w:sz w:val="24"/>
        </w:rPr>
        <w:t>的学生</w:t>
      </w:r>
      <w:r>
        <w:rPr>
          <w:rFonts w:hint="eastAsia"/>
          <w:sz w:val="24"/>
        </w:rPr>
        <w:t>除满足《中国人民大学学生奖励管理办法》规定的基本条件外，还须满足以下条件：</w:t>
      </w:r>
    </w:p>
    <w:p w:rsidR="000A2A04" w:rsidRDefault="000A2A04" w:rsidP="000A2A04">
      <w:pPr>
        <w:widowControl/>
        <w:spacing w:line="360" w:lineRule="auto"/>
        <w:ind w:firstLine="560"/>
        <w:rPr>
          <w:rFonts w:ascii="宋体" w:hAnsi="宋体" w:cs="宋体" w:hint="eastAsia"/>
          <w:bCs/>
          <w:kern w:val="0"/>
          <w:sz w:val="24"/>
        </w:rPr>
      </w:pPr>
      <w:r w:rsidRPr="00843337">
        <w:rPr>
          <w:rFonts w:ascii="宋体" w:hAnsi="宋体" w:cs="宋体" w:hint="eastAsia"/>
          <w:bCs/>
          <w:kern w:val="0"/>
          <w:sz w:val="24"/>
        </w:rPr>
        <w:t>（一）从事辅导员工作时间</w:t>
      </w:r>
      <w:r>
        <w:rPr>
          <w:rFonts w:ascii="宋体" w:hAnsi="宋体" w:cs="宋体" w:hint="eastAsia"/>
          <w:bCs/>
          <w:kern w:val="0"/>
          <w:sz w:val="24"/>
        </w:rPr>
        <w:t>满一年。</w:t>
      </w:r>
    </w:p>
    <w:p w:rsidR="000A2A04" w:rsidRDefault="000A2A04" w:rsidP="000A2A04">
      <w:pPr>
        <w:widowControl/>
        <w:spacing w:line="360" w:lineRule="auto"/>
        <w:ind w:firstLine="56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（二）</w:t>
      </w:r>
      <w:r w:rsidRPr="00843337">
        <w:rPr>
          <w:rFonts w:ascii="宋体" w:hAnsi="宋体" w:cs="宋体" w:hint="eastAsia"/>
          <w:bCs/>
          <w:kern w:val="0"/>
          <w:sz w:val="24"/>
        </w:rPr>
        <w:t>在参评年度</w:t>
      </w:r>
      <w:r>
        <w:rPr>
          <w:rFonts w:ascii="宋体" w:hAnsi="宋体" w:cs="宋体" w:hint="eastAsia"/>
          <w:bCs/>
          <w:kern w:val="0"/>
          <w:sz w:val="24"/>
        </w:rPr>
        <w:t>中，</w:t>
      </w:r>
      <w:r w:rsidRPr="00843337">
        <w:rPr>
          <w:rFonts w:ascii="宋体" w:hAnsi="宋体" w:cs="宋体" w:hint="eastAsia"/>
          <w:bCs/>
          <w:kern w:val="0"/>
          <w:sz w:val="24"/>
        </w:rPr>
        <w:t>学生辅导员工</w:t>
      </w:r>
      <w:proofErr w:type="gramStart"/>
      <w:r w:rsidRPr="00843337">
        <w:rPr>
          <w:rFonts w:ascii="宋体" w:hAnsi="宋体" w:cs="宋体" w:hint="eastAsia"/>
          <w:bCs/>
          <w:kern w:val="0"/>
          <w:sz w:val="24"/>
        </w:rPr>
        <w:t>作考核</w:t>
      </w:r>
      <w:proofErr w:type="gramEnd"/>
      <w:r w:rsidRPr="00843337">
        <w:rPr>
          <w:rFonts w:ascii="宋体" w:hAnsi="宋体" w:cs="宋体" w:hint="eastAsia"/>
          <w:bCs/>
          <w:kern w:val="0"/>
          <w:sz w:val="24"/>
        </w:rPr>
        <w:t>和网络测评中</w:t>
      </w:r>
      <w:r>
        <w:rPr>
          <w:rFonts w:ascii="宋体" w:hAnsi="宋体" w:cs="宋体" w:hint="eastAsia"/>
          <w:bCs/>
          <w:kern w:val="0"/>
          <w:sz w:val="24"/>
        </w:rPr>
        <w:t>达标。</w:t>
      </w:r>
    </w:p>
    <w:p w:rsidR="000A2A04" w:rsidRPr="00843337" w:rsidRDefault="000A2A04" w:rsidP="000A2A04">
      <w:pPr>
        <w:widowControl/>
        <w:spacing w:line="360" w:lineRule="auto"/>
        <w:ind w:firstLine="56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（三）</w:t>
      </w:r>
      <w:r w:rsidRPr="00843337">
        <w:rPr>
          <w:rFonts w:ascii="宋体" w:hAnsi="宋体" w:cs="宋体" w:hint="eastAsia"/>
          <w:bCs/>
          <w:kern w:val="0"/>
          <w:sz w:val="24"/>
        </w:rPr>
        <w:t>在辅导员工作中爱岗敬业</w:t>
      </w:r>
      <w:r>
        <w:rPr>
          <w:rFonts w:ascii="宋体" w:hAnsi="宋体" w:cs="宋体" w:hint="eastAsia"/>
          <w:bCs/>
          <w:kern w:val="0"/>
          <w:sz w:val="24"/>
        </w:rPr>
        <w:t>，</w:t>
      </w:r>
      <w:r w:rsidRPr="00843337">
        <w:rPr>
          <w:rFonts w:ascii="宋体" w:hAnsi="宋体" w:cs="宋体" w:hint="eastAsia"/>
          <w:bCs/>
          <w:kern w:val="0"/>
          <w:sz w:val="24"/>
        </w:rPr>
        <w:t>认真履行工作职责</w:t>
      </w:r>
      <w:r>
        <w:rPr>
          <w:rFonts w:ascii="宋体" w:hAnsi="宋体" w:cs="宋体" w:hint="eastAsia"/>
          <w:bCs/>
          <w:kern w:val="0"/>
          <w:sz w:val="24"/>
        </w:rPr>
        <w:t>，</w:t>
      </w:r>
      <w:r w:rsidRPr="00843337">
        <w:rPr>
          <w:rFonts w:ascii="宋体" w:hAnsi="宋体" w:cs="宋体" w:hint="eastAsia"/>
          <w:bCs/>
          <w:kern w:val="0"/>
          <w:sz w:val="24"/>
        </w:rPr>
        <w:t>综合表现优秀</w:t>
      </w:r>
      <w:r>
        <w:rPr>
          <w:rFonts w:ascii="宋体" w:hAnsi="宋体" w:cs="宋体" w:hint="eastAsia"/>
          <w:bCs/>
          <w:kern w:val="0"/>
          <w:sz w:val="24"/>
        </w:rPr>
        <w:t>，做出突出贡献。</w:t>
      </w:r>
    </w:p>
    <w:p w:rsidR="000A2A04" w:rsidRPr="00843337" w:rsidRDefault="000A2A04" w:rsidP="000A2A04">
      <w:pPr>
        <w:widowControl/>
        <w:spacing w:line="360" w:lineRule="auto"/>
        <w:ind w:firstLine="549"/>
        <w:rPr>
          <w:rFonts w:ascii="宋体" w:hAnsi="宋体"/>
          <w:b/>
          <w:sz w:val="24"/>
        </w:rPr>
      </w:pPr>
      <w:r w:rsidRPr="00843337">
        <w:rPr>
          <w:rFonts w:ascii="宋体" w:hAnsi="宋体"/>
          <w:b/>
          <w:sz w:val="24"/>
        </w:rPr>
        <w:t>第</w:t>
      </w:r>
      <w:r>
        <w:rPr>
          <w:rFonts w:ascii="宋体" w:hAnsi="宋体"/>
          <w:b/>
          <w:sz w:val="24"/>
        </w:rPr>
        <w:t>六条</w:t>
      </w:r>
      <w:r>
        <w:rPr>
          <w:rFonts w:ascii="宋体" w:hAnsi="宋体" w:hint="eastAsia"/>
          <w:b/>
          <w:sz w:val="24"/>
        </w:rPr>
        <w:t xml:space="preserve"> </w:t>
      </w:r>
      <w:r w:rsidRPr="00087160">
        <w:rPr>
          <w:rFonts w:ascii="宋体" w:hAnsi="宋体"/>
          <w:sz w:val="24"/>
        </w:rPr>
        <w:t>优秀学生辅导员评审程序</w:t>
      </w:r>
      <w:r>
        <w:rPr>
          <w:rFonts w:ascii="宋体" w:hAnsi="宋体"/>
          <w:sz w:val="24"/>
        </w:rPr>
        <w:t>如下：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宋体" w:hint="eastAsia"/>
          <w:bCs/>
          <w:kern w:val="0"/>
          <w:sz w:val="24"/>
        </w:rPr>
      </w:pPr>
      <w:r w:rsidRPr="00843337">
        <w:rPr>
          <w:rFonts w:ascii="宋体" w:hAnsi="宋体" w:cs="宋体" w:hint="eastAsia"/>
          <w:bCs/>
          <w:kern w:val="0"/>
          <w:sz w:val="24"/>
        </w:rPr>
        <w:t>（一）</w:t>
      </w:r>
      <w:r>
        <w:rPr>
          <w:rFonts w:ascii="宋体" w:hAnsi="宋体" w:cs="宋体" w:hint="eastAsia"/>
          <w:bCs/>
          <w:kern w:val="0"/>
          <w:sz w:val="24"/>
        </w:rPr>
        <w:t>个人自主申报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学生处下发评审通知，学生工作辅导员进行自评，填写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申报表交学院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进行初审；公寓辅导员进行自评，填写申报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表交学生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处住宿辅导中心进行初审。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（二）学院/住宿辅导中心初审推荐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仿宋_GB2312" w:hint="eastAsia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学院对申报的学生工作辅导员进行综合考评，按照参评条件和推荐名额推荐参评优秀学生辅导员的名单，</w:t>
      </w:r>
      <w:r>
        <w:rPr>
          <w:rFonts w:ascii="宋体" w:hAnsi="宋体" w:cs="仿宋_GB2312" w:hint="eastAsia"/>
          <w:kern w:val="0"/>
          <w:sz w:val="24"/>
        </w:rPr>
        <w:t>并对名单进行公示，公示期不少于3个工作日，公示期满后，各学院确定推荐名单。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仿宋_GB2312" w:hint="eastAsia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住宿辅导中心对申报的公寓辅导员进行综合考评，</w:t>
      </w:r>
      <w:r>
        <w:rPr>
          <w:rFonts w:ascii="宋体" w:hAnsi="宋体" w:cs="宋体" w:hint="eastAsia"/>
          <w:bCs/>
          <w:kern w:val="0"/>
          <w:sz w:val="24"/>
        </w:rPr>
        <w:t>按照参评条件和推荐名额推荐参评优秀学生辅导员的名单，</w:t>
      </w:r>
      <w:r>
        <w:rPr>
          <w:rFonts w:ascii="宋体" w:hAnsi="宋体" w:cs="仿宋_GB2312" w:hint="eastAsia"/>
          <w:kern w:val="0"/>
          <w:sz w:val="24"/>
        </w:rPr>
        <w:t>并对名单进行公示，公示期不少于3个工作日，公示期满后，确定推荐名单。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仿宋_GB2312" w:hint="eastAsia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（三）学校评审公示</w:t>
      </w:r>
    </w:p>
    <w:p w:rsidR="000A2A04" w:rsidRDefault="000A2A04" w:rsidP="000A2A04">
      <w:pPr>
        <w:widowControl/>
        <w:spacing w:line="360" w:lineRule="auto"/>
        <w:ind w:firstLine="560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lastRenderedPageBreak/>
        <w:t>学生处组织审核申报优秀学生辅导员的各项材料，确定拟授予优秀学生辅导员的名单，并对名单进行不少于3个工作日的公示。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宋体" w:hint="eastAsia"/>
          <w:bCs/>
          <w:kern w:val="0"/>
          <w:sz w:val="24"/>
        </w:rPr>
      </w:pPr>
      <w:r w:rsidRPr="00843337">
        <w:rPr>
          <w:rFonts w:ascii="宋体" w:hAnsi="宋体" w:cs="宋体" w:hint="eastAsia"/>
          <w:bCs/>
          <w:kern w:val="0"/>
          <w:sz w:val="24"/>
        </w:rPr>
        <w:t>（四）</w:t>
      </w:r>
      <w:r>
        <w:rPr>
          <w:rFonts w:hint="eastAsia"/>
          <w:sz w:val="24"/>
        </w:rPr>
        <w:t>公布结果，奖励表彰</w:t>
      </w:r>
    </w:p>
    <w:p w:rsidR="000A2A04" w:rsidRDefault="000A2A04" w:rsidP="000A2A04">
      <w:pPr>
        <w:widowControl/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评审结果由学生处报学生工作委员会或分管学校领导审定，确定获奖名单。</w:t>
      </w:r>
    </w:p>
    <w:p w:rsidR="000A2A04" w:rsidRPr="00843337" w:rsidRDefault="000A2A04" w:rsidP="000A2A04">
      <w:pPr>
        <w:widowControl/>
        <w:spacing w:line="360" w:lineRule="auto"/>
        <w:ind w:firstLine="549"/>
        <w:rPr>
          <w:rFonts w:ascii="宋体" w:hAnsi="宋体"/>
          <w:b/>
          <w:sz w:val="24"/>
        </w:rPr>
      </w:pPr>
      <w:r w:rsidRPr="00843337">
        <w:rPr>
          <w:rFonts w:ascii="宋体" w:hAnsi="宋体"/>
          <w:b/>
          <w:sz w:val="24"/>
        </w:rPr>
        <w:t>第</w:t>
      </w:r>
      <w:r>
        <w:rPr>
          <w:rFonts w:ascii="宋体" w:hAnsi="宋体"/>
          <w:b/>
          <w:sz w:val="24"/>
        </w:rPr>
        <w:t>七条</w:t>
      </w:r>
      <w:r w:rsidRPr="00C053B5">
        <w:rPr>
          <w:rFonts w:ascii="宋体" w:hAnsi="宋体" w:hint="eastAsia"/>
          <w:sz w:val="24"/>
        </w:rPr>
        <w:t xml:space="preserve"> 十佳班级</w:t>
      </w:r>
      <w:r w:rsidRPr="00C053B5">
        <w:rPr>
          <w:rFonts w:ascii="宋体" w:hAnsi="宋体"/>
          <w:sz w:val="24"/>
        </w:rPr>
        <w:t>辅导员评</w:t>
      </w:r>
      <w:r w:rsidRPr="00087160">
        <w:rPr>
          <w:rFonts w:ascii="宋体" w:hAnsi="宋体"/>
          <w:sz w:val="24"/>
        </w:rPr>
        <w:t>审程序</w:t>
      </w:r>
      <w:r>
        <w:rPr>
          <w:rFonts w:ascii="宋体" w:hAnsi="宋体"/>
          <w:sz w:val="24"/>
        </w:rPr>
        <w:t>如下：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宋体" w:hint="eastAsia"/>
          <w:bCs/>
          <w:kern w:val="0"/>
          <w:sz w:val="24"/>
        </w:rPr>
      </w:pPr>
      <w:r w:rsidRPr="00843337">
        <w:rPr>
          <w:rFonts w:ascii="宋体" w:hAnsi="宋体" w:cs="宋体" w:hint="eastAsia"/>
          <w:bCs/>
          <w:kern w:val="0"/>
          <w:sz w:val="24"/>
        </w:rPr>
        <w:t>（一）</w:t>
      </w:r>
      <w:r>
        <w:rPr>
          <w:rFonts w:ascii="宋体" w:hAnsi="宋体" w:cs="宋体" w:hint="eastAsia"/>
          <w:bCs/>
          <w:kern w:val="0"/>
          <w:sz w:val="24"/>
        </w:rPr>
        <w:t>个人自主申报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学生处下发评审通知，班级辅导员进行自评，填写申报表并附申报材料交学院进行初审。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（二）学院初审推荐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仿宋_GB2312" w:hint="eastAsia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学院对申报的班级辅导员进行综合考评，按照参评条件和推荐名额推荐参评十佳班级辅导员的名单，</w:t>
      </w:r>
      <w:r>
        <w:rPr>
          <w:rFonts w:ascii="宋体" w:hAnsi="宋体" w:cs="仿宋_GB2312" w:hint="eastAsia"/>
          <w:kern w:val="0"/>
          <w:sz w:val="24"/>
        </w:rPr>
        <w:t>并对名单进行公示，公示期不少于3个工作日，公示期满后，各学院确定推荐名单。</w:t>
      </w:r>
    </w:p>
    <w:p w:rsidR="000A2A04" w:rsidRDefault="000A2A04" w:rsidP="000A2A04">
      <w:pPr>
        <w:spacing w:line="360" w:lineRule="auto"/>
        <w:ind w:firstLine="560"/>
        <w:rPr>
          <w:rFonts w:hint="eastAsia"/>
          <w:sz w:val="24"/>
        </w:rPr>
      </w:pPr>
      <w:r>
        <w:rPr>
          <w:rFonts w:ascii="宋体" w:hAnsi="宋体" w:cs="仿宋_GB2312" w:hint="eastAsia"/>
          <w:kern w:val="0"/>
          <w:sz w:val="24"/>
        </w:rPr>
        <w:t>（三）</w:t>
      </w:r>
      <w:r>
        <w:rPr>
          <w:rFonts w:hint="eastAsia"/>
          <w:sz w:val="24"/>
        </w:rPr>
        <w:t>学校评审公示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仿宋_GB2312" w:hint="eastAsia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学生处组织审核申报十佳班级辅导员的各项材料，确定获得参评十佳班级辅导员资格的名单，并对名单进行不少于3个工作日的公示。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仿宋_GB2312" w:hint="eastAsia"/>
          <w:kern w:val="0"/>
          <w:sz w:val="24"/>
        </w:rPr>
      </w:pPr>
      <w:r>
        <w:rPr>
          <w:rFonts w:hint="eastAsia"/>
          <w:sz w:val="24"/>
        </w:rPr>
        <w:t>（四）十佳班级辅导员评比</w:t>
      </w:r>
    </w:p>
    <w:p w:rsidR="000A2A04" w:rsidRDefault="000A2A04" w:rsidP="000A2A04">
      <w:pPr>
        <w:spacing w:line="360" w:lineRule="auto"/>
        <w:ind w:firstLine="560"/>
        <w:rPr>
          <w:rFonts w:ascii="宋体" w:hAnsi="宋体" w:cs="仿宋_GB2312" w:hint="eastAsia"/>
          <w:kern w:val="0"/>
          <w:sz w:val="24"/>
        </w:rPr>
      </w:pPr>
      <w:r>
        <w:rPr>
          <w:rFonts w:hint="eastAsia"/>
          <w:sz w:val="24"/>
        </w:rPr>
        <w:t>学生处组织开展十佳班级辅导员述评交流会，评选出十佳班级辅导员，其余参评者获十佳班级辅导员提名。</w:t>
      </w:r>
    </w:p>
    <w:p w:rsidR="000A2A04" w:rsidRPr="00CD76A9" w:rsidRDefault="000A2A04" w:rsidP="000A2A04">
      <w:pPr>
        <w:spacing w:line="360" w:lineRule="auto"/>
        <w:ind w:firstLine="560"/>
        <w:rPr>
          <w:rFonts w:ascii="宋体" w:hAnsi="宋体" w:cs="仿宋_GB2312"/>
          <w:kern w:val="0"/>
          <w:sz w:val="24"/>
        </w:rPr>
      </w:pPr>
      <w:r>
        <w:rPr>
          <w:rFonts w:hint="eastAsia"/>
          <w:sz w:val="24"/>
        </w:rPr>
        <w:t>（五）公布结果，奖励表彰</w:t>
      </w:r>
    </w:p>
    <w:p w:rsidR="000A2A04" w:rsidRDefault="000A2A04" w:rsidP="000A2A04">
      <w:pPr>
        <w:widowControl/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评审结果由学生处报学生工作委员会或分管学校领导审定，确定获奖名单。</w:t>
      </w:r>
    </w:p>
    <w:p w:rsidR="00212CB3" w:rsidRDefault="000A2A04" w:rsidP="000A2A04">
      <w:r>
        <w:rPr>
          <w:rFonts w:ascii="宋体" w:hAnsi="宋体" w:hint="eastAsia"/>
          <w:b/>
          <w:sz w:val="24"/>
        </w:rPr>
        <w:t>第八</w:t>
      </w:r>
      <w:r w:rsidRPr="00843337"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hint="eastAsia"/>
          <w:sz w:val="24"/>
        </w:rPr>
        <w:t>本细则自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日起实施，由学生处负责解释。</w:t>
      </w:r>
    </w:p>
    <w:sectPr w:rsidR="0021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04"/>
    <w:rsid w:val="000A2A04"/>
    <w:rsid w:val="002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99C73-9923-4ADA-A9CA-4ECFF0AA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autoRedefine/>
    <w:unhideWhenUsed/>
    <w:qFormat/>
    <w:rsid w:val="000A2A04"/>
    <w:pPr>
      <w:keepNext/>
      <w:keepLines/>
      <w:spacing w:beforeLines="50" w:afterLines="50" w:line="360" w:lineRule="auto"/>
      <w:jc w:val="center"/>
      <w:outlineLvl w:val="1"/>
    </w:pPr>
    <w:rPr>
      <w:rFonts w:ascii="宋体" w:hAnsi="宋体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0A2A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0A2A04"/>
    <w:rPr>
      <w:rFonts w:ascii="宋体" w:eastAsia="宋体" w:hAnsi="宋体" w:cs="仿宋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2018-10-12T14:12:00Z</dcterms:created>
  <dcterms:modified xsi:type="dcterms:W3CDTF">2018-10-12T14:13:00Z</dcterms:modified>
</cp:coreProperties>
</file>