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1" w:rsidRDefault="00DC4A09">
      <w:pPr>
        <w:pStyle w:val="p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2C69D1" w:rsidRDefault="007C2759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</w:t>
      </w:r>
      <w:r w:rsidR="00DC4A09">
        <w:rPr>
          <w:rFonts w:ascii="方正小标宋简体" w:eastAsia="方正小标宋简体" w:hint="eastAsia"/>
          <w:sz w:val="44"/>
          <w:szCs w:val="44"/>
        </w:rPr>
        <w:t>届学工系统学生骨干培养计划</w:t>
      </w:r>
    </w:p>
    <w:p w:rsidR="002C69D1" w:rsidRDefault="00DC4A09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岗位设置申请表</w:t>
      </w:r>
    </w:p>
    <w:tbl>
      <w:tblPr>
        <w:tblW w:w="9119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1985"/>
        <w:gridCol w:w="1559"/>
        <w:gridCol w:w="3961"/>
      </w:tblGrid>
      <w:tr w:rsidR="002C69D1">
        <w:trPr>
          <w:cantSplit/>
          <w:trHeight w:hRule="exact" w:val="696"/>
        </w:trPr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9D1" w:rsidRDefault="00DC4A09" w:rsidP="00E2346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申请单位</w:t>
            </w:r>
          </w:p>
          <w:p w:rsidR="00E2346C" w:rsidRDefault="00E2346C" w:rsidP="00E234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</w:tc>
        <w:tc>
          <w:tcPr>
            <w:tcW w:w="75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hRule="exact" w:val="453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拟设岗位数岗位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选留岗位</w:t>
            </w:r>
          </w:p>
        </w:tc>
        <w:tc>
          <w:tcPr>
            <w:tcW w:w="3961" w:type="dxa"/>
            <w:tcBorders>
              <w:top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 w:cs="Calibri"/>
                <w:b/>
                <w:sz w:val="24"/>
              </w:rPr>
            </w:pPr>
          </w:p>
        </w:tc>
      </w:tr>
      <w:tr w:rsidR="002C69D1">
        <w:trPr>
          <w:cantSplit/>
          <w:trHeight w:hRule="exact" w:val="453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是否缺编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缺编名额</w:t>
            </w:r>
          </w:p>
        </w:tc>
        <w:tc>
          <w:tcPr>
            <w:tcW w:w="3961" w:type="dxa"/>
            <w:tcBorders>
              <w:top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hRule="exact" w:val="454"/>
        </w:trPr>
        <w:tc>
          <w:tcPr>
            <w:tcW w:w="1614" w:type="dxa"/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985" w:type="dxa"/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961" w:type="dxa"/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val="2257"/>
        </w:trPr>
        <w:tc>
          <w:tcPr>
            <w:tcW w:w="1614" w:type="dxa"/>
            <w:vAlign w:val="center"/>
          </w:tcPr>
          <w:p w:rsidR="002C69D1" w:rsidRDefault="00DC4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岗位职责</w:t>
            </w:r>
          </w:p>
        </w:tc>
        <w:tc>
          <w:tcPr>
            <w:tcW w:w="7505" w:type="dxa"/>
            <w:gridSpan w:val="3"/>
            <w:vAlign w:val="center"/>
          </w:tcPr>
          <w:p w:rsidR="002C69D1" w:rsidRDefault="002C69D1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val="2423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DC4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基本要求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val="1115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DC4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其他说明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C69D1" w:rsidRDefault="002C69D1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2C69D1">
        <w:trPr>
          <w:cantSplit/>
          <w:trHeight w:hRule="exact" w:val="2268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工作小组</w:t>
            </w:r>
          </w:p>
          <w:p w:rsidR="002C69D1" w:rsidRDefault="00DC4A0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D1" w:rsidRDefault="002C69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2C69D1" w:rsidRDefault="00DC4A09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说明：</w:t>
      </w:r>
    </w:p>
    <w:p w:rsidR="002C69D1" w:rsidRDefault="00DC4A09">
      <w:pPr>
        <w:numPr>
          <w:ilvl w:val="0"/>
          <w:numId w:val="1"/>
        </w:num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“骨干计划”岗位设置原则上占用用人单位管理职员编制。首次设岗应优先考虑缺编单位。所增设岗位数量在该单位非教师人员退休或调出时退还学校。</w:t>
      </w:r>
    </w:p>
    <w:p w:rsidR="002C69D1" w:rsidRDefault="00DC4A09">
      <w:pPr>
        <w:numPr>
          <w:ilvl w:val="0"/>
          <w:numId w:val="1"/>
        </w:num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拟设置岗位数量按照“学生人数总规模在一千人以上的学院2人，一千人以下的学院1人，党委学生工作部、校团委等学生工作相关部门2-3人”的原则分布。</w:t>
      </w:r>
    </w:p>
    <w:p w:rsidR="002C69D1" w:rsidRDefault="00DC4A09">
      <w:pPr>
        <w:numPr>
          <w:ilvl w:val="0"/>
          <w:numId w:val="1"/>
        </w:num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如申请岗位≥1人，“选留岗位”、“岗位职责”、“基本要求”栏可分岗位1、岗位2填写。</w:t>
      </w:r>
      <w:bookmarkEnd w:id="0"/>
    </w:p>
    <w:sectPr w:rsidR="002C69D1" w:rsidSect="002C6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5A" w:rsidRDefault="00A2375A" w:rsidP="002C69D1">
      <w:r>
        <w:separator/>
      </w:r>
    </w:p>
  </w:endnote>
  <w:endnote w:type="continuationSeparator" w:id="1">
    <w:p w:rsidR="00A2375A" w:rsidRDefault="00A2375A" w:rsidP="002C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2C69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5370AC">
    <w:pPr>
      <w:pStyle w:val="a4"/>
    </w:pPr>
    <w:r>
      <w:pict>
        <v:rect id="文本框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2C69D1" w:rsidRDefault="005370A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C4A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2346C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5370AC">
    <w:pPr>
      <w:pStyle w:val="a4"/>
      <w:rPr>
        <w:sz w:val="22"/>
        <w:szCs w:val="22"/>
      </w:rPr>
    </w:pPr>
    <w:r>
      <w:rPr>
        <w:sz w:val="22"/>
        <w:szCs w:val="22"/>
      </w:rPr>
      <w:pict>
        <v:rect id="文本框2" o:spid="_x0000_s2050" style="position:absolute;margin-left:0;margin-top:0;width:2in;height:2in;z-index:2;mso-wrap-style:none;mso-position-horizontal:center;mso-position-horizontal-relative:margin" o:preferrelative="t" filled="f" stroked="f">
          <v:textbox style="mso-fit-shape-to-text:t" inset="0,0,0,0">
            <w:txbxContent>
              <w:p w:rsidR="002C69D1" w:rsidRDefault="005370A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C4A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2346C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DC4A09">
      <w:rPr>
        <w:rFonts w:hint="eastAsia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5A" w:rsidRDefault="00A2375A" w:rsidP="002C69D1">
      <w:r>
        <w:separator/>
      </w:r>
    </w:p>
  </w:footnote>
  <w:footnote w:type="continuationSeparator" w:id="1">
    <w:p w:rsidR="00A2375A" w:rsidRDefault="00A2375A" w:rsidP="002C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2C69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2C69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1" w:rsidRDefault="00DC4A09"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EE56"/>
    <w:multiLevelType w:val="singleLevel"/>
    <w:tmpl w:val="53FEEE5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D1"/>
    <w:rsid w:val="002C69D1"/>
    <w:rsid w:val="005370AC"/>
    <w:rsid w:val="007C2759"/>
    <w:rsid w:val="00A2375A"/>
    <w:rsid w:val="00DC4A09"/>
    <w:rsid w:val="00DF1606"/>
    <w:rsid w:val="00E2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D1"/>
    <w:pPr>
      <w:widowControl w:val="0"/>
      <w:jc w:val="both"/>
    </w:pPr>
    <w:rPr>
      <w:rFonts w:ascii="Calibri" w:hAnsi="Calibri"/>
      <w:kern w:val="2"/>
      <w:sz w:val="21"/>
    </w:rPr>
  </w:style>
  <w:style w:type="paragraph" w:styleId="3">
    <w:name w:val="heading 3"/>
    <w:basedOn w:val="a"/>
    <w:link w:val="3Char"/>
    <w:qFormat/>
    <w:rsid w:val="002C69D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69D1"/>
    <w:rPr>
      <w:sz w:val="18"/>
      <w:szCs w:val="18"/>
    </w:rPr>
  </w:style>
  <w:style w:type="paragraph" w:styleId="a4">
    <w:name w:val="footer"/>
    <w:basedOn w:val="a"/>
    <w:link w:val="Char0"/>
    <w:rsid w:val="002C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C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2C69D1"/>
    <w:rPr>
      <w:b/>
      <w:bCs/>
    </w:rPr>
  </w:style>
  <w:style w:type="paragraph" w:customStyle="1" w:styleId="1">
    <w:name w:val="无间隔1"/>
    <w:link w:val="Char2"/>
    <w:rsid w:val="002C69D1"/>
    <w:rPr>
      <w:sz w:val="22"/>
    </w:rPr>
  </w:style>
  <w:style w:type="paragraph" w:customStyle="1" w:styleId="p0">
    <w:name w:val="p0"/>
    <w:basedOn w:val="a"/>
    <w:rsid w:val="002C69D1"/>
    <w:pPr>
      <w:widowControl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basedOn w:val="a0"/>
    <w:link w:val="a3"/>
    <w:rsid w:val="002C69D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C69D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2C69D1"/>
    <w:rPr>
      <w:rFonts w:ascii="Calibri" w:eastAsia="宋体" w:hAnsi="Calibri" w:cs="Times New Roman"/>
      <w:sz w:val="18"/>
      <w:szCs w:val="18"/>
    </w:rPr>
  </w:style>
  <w:style w:type="character" w:customStyle="1" w:styleId="Char2">
    <w:name w:val="无间隔 Char"/>
    <w:basedOn w:val="a0"/>
    <w:link w:val="1"/>
    <w:rsid w:val="002C69D1"/>
    <w:rPr>
      <w:sz w:val="22"/>
      <w:lang w:val="en-US" w:eastAsia="zh-CN" w:bidi="ar-SA"/>
    </w:rPr>
  </w:style>
  <w:style w:type="character" w:customStyle="1" w:styleId="3Char">
    <w:name w:val="标题 3 Char"/>
    <w:basedOn w:val="a0"/>
    <w:link w:val="3"/>
    <w:rsid w:val="002C69D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chenqinghua</dc:title>
  <dc:creator>Administrator</dc:creator>
  <cp:lastModifiedBy>学工部</cp:lastModifiedBy>
  <cp:revision>3</cp:revision>
  <cp:lastPrinted>2013-04-18T06:24:00Z</cp:lastPrinted>
  <dcterms:created xsi:type="dcterms:W3CDTF">2014-08-28T15:18:00Z</dcterms:created>
  <dcterms:modified xsi:type="dcterms:W3CDTF">2015-05-27T09:32:00Z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