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962" w:rsidRDefault="00751962" w:rsidP="00751962">
      <w:pPr>
        <w:widowControl/>
        <w:jc w:val="left"/>
        <w:rPr>
          <w:rFonts w:ascii="仿宋_GB2312" w:eastAsia="仿宋_GB2312" w:hAnsiTheme="minorEastAsia"/>
          <w:kern w:val="0"/>
          <w:sz w:val="32"/>
          <w:szCs w:val="32"/>
          <w:lang w:val="zh-CN"/>
        </w:rPr>
      </w:pPr>
      <w:r>
        <w:rPr>
          <w:rFonts w:ascii="仿宋_GB2312" w:eastAsia="仿宋_GB2312" w:hAnsiTheme="minorEastAsia" w:hint="eastAsia"/>
          <w:kern w:val="0"/>
          <w:sz w:val="32"/>
          <w:szCs w:val="32"/>
          <w:lang w:val="zh-CN"/>
        </w:rPr>
        <w:t>附件</w:t>
      </w:r>
      <w:r>
        <w:rPr>
          <w:rFonts w:ascii="仿宋_GB2312" w:eastAsia="仿宋_GB2312" w:hAnsiTheme="minorEastAsia" w:hint="eastAsia"/>
          <w:kern w:val="0"/>
          <w:sz w:val="32"/>
          <w:szCs w:val="32"/>
        </w:rPr>
        <w:t>2</w:t>
      </w:r>
      <w:r>
        <w:rPr>
          <w:rFonts w:ascii="仿宋_GB2312" w:eastAsia="仿宋_GB2312" w:hAnsiTheme="minorEastAsia" w:hint="eastAsia"/>
          <w:kern w:val="0"/>
          <w:sz w:val="32"/>
          <w:szCs w:val="32"/>
          <w:lang w:val="zh-CN"/>
        </w:rPr>
        <w:t>：</w:t>
      </w:r>
    </w:p>
    <w:p w:rsidR="00751962" w:rsidRDefault="00751962" w:rsidP="00751962">
      <w:pPr>
        <w:widowControl/>
        <w:jc w:val="center"/>
        <w:rPr>
          <w:rFonts w:ascii="方正小标宋简体" w:eastAsia="方正小标宋简体" w:hAnsiTheme="minorEastAsia" w:cs="Times New Roman"/>
          <w:sz w:val="44"/>
          <w:szCs w:val="44"/>
        </w:rPr>
      </w:pPr>
      <w:r>
        <w:rPr>
          <w:rFonts w:ascii="方正小标宋简体" w:eastAsia="方正小标宋简体" w:hAnsiTheme="minorEastAsia" w:cs="Times New Roman" w:hint="eastAsia"/>
          <w:sz w:val="44"/>
          <w:szCs w:val="44"/>
        </w:rPr>
        <w:t>2018年“毕业季”相关活动招标方案</w:t>
      </w:r>
    </w:p>
    <w:p w:rsidR="00751962" w:rsidRDefault="00751962" w:rsidP="00751962">
      <w:pPr>
        <w:pStyle w:val="1"/>
        <w:ind w:firstLineChars="0" w:firstLine="640"/>
        <w:rPr>
          <w:rFonts w:ascii="仿宋_GB2312" w:eastAsia="仿宋_GB2312" w:hAnsiTheme="minorEastAsia"/>
          <w:kern w:val="0"/>
          <w:sz w:val="32"/>
          <w:szCs w:val="32"/>
        </w:rPr>
      </w:pPr>
      <w:r>
        <w:rPr>
          <w:rFonts w:ascii="仿宋_GB2312" w:eastAsia="仿宋_GB2312" w:hAnsiTheme="minorEastAsia" w:hint="eastAsia"/>
          <w:kern w:val="0"/>
          <w:sz w:val="32"/>
          <w:szCs w:val="32"/>
        </w:rPr>
        <w:t>为丰富2018年“毕业季”活动内容，创新活动形式，拟采用招标模式，支持校内各学院、单位策划开展面向全校的各模块毕业活动。</w:t>
      </w:r>
    </w:p>
    <w:p w:rsidR="00751962" w:rsidRDefault="00751962" w:rsidP="00751962">
      <w:pPr>
        <w:pStyle w:val="1"/>
        <w:ind w:firstLineChars="0" w:firstLine="640"/>
        <w:rPr>
          <w:rFonts w:ascii="仿宋_GB2312" w:eastAsia="仿宋_GB2312" w:hAnsiTheme="minorEastAsia"/>
          <w:kern w:val="0"/>
          <w:sz w:val="32"/>
          <w:szCs w:val="32"/>
        </w:rPr>
      </w:pPr>
      <w:r>
        <w:rPr>
          <w:rFonts w:ascii="仿宋_GB2312" w:eastAsia="仿宋_GB2312" w:hAnsiTheme="minorEastAsia" w:hint="eastAsia"/>
          <w:kern w:val="0"/>
          <w:sz w:val="32"/>
          <w:szCs w:val="32"/>
        </w:rPr>
        <w:t>各申报单位可承办现有品牌活动，如“毕业季”logo设计、“毕业十星”评选、毕业宣誓、毕业视频摄制、毕业彩票、毕业拍卖、毕业校园游等；也可依据十大模块毕业活动，自行设计并承办现有品牌活动以外的创新项目，如举办“毕业季”相关讲座等其他“毕业季”主题活动。</w:t>
      </w:r>
    </w:p>
    <w:p w:rsidR="00751962" w:rsidRDefault="00751962" w:rsidP="00751962">
      <w:pPr>
        <w:spacing w:beforeLines="100" w:before="312"/>
        <w:ind w:leftChars="200" w:left="420" w:firstLineChars="49" w:firstLine="157"/>
        <w:rPr>
          <w:rFonts w:ascii="仿宋_GB2312" w:eastAsia="仿宋_GB2312" w:hAnsi="仿宋_GB2312" w:cs="仿宋_GB2312"/>
          <w:b/>
          <w:sz w:val="32"/>
          <w:szCs w:val="32"/>
        </w:rPr>
      </w:pPr>
      <w:r>
        <w:rPr>
          <w:rFonts w:ascii="仿宋_GB2312" w:eastAsia="仿宋_GB2312" w:hAnsi="仿宋_GB2312" w:cs="仿宋_GB2312" w:hint="eastAsia"/>
          <w:b/>
          <w:sz w:val="32"/>
          <w:szCs w:val="32"/>
        </w:rPr>
        <w:t>一、投标单位</w:t>
      </w:r>
    </w:p>
    <w:p w:rsidR="00751962" w:rsidRDefault="00751962" w:rsidP="0075196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此次招标只面向校内各学院、单位进行。各级学生组织、学生社团不能单独投标，须上报指导单位或所在学院，由指导单位或所在学院按照规定流程投标。  </w:t>
      </w:r>
    </w:p>
    <w:p w:rsidR="00751962" w:rsidRDefault="00751962" w:rsidP="0075196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此次招标只面向单个学院或单位进行，如多个单位联合举办活动，请自行推选一个单位作为主责单位投标，或合作单位根据各自承担的工作模块分别投标，以便明晰权责、划拨经费、验收成果。</w:t>
      </w:r>
    </w:p>
    <w:p w:rsidR="00751962" w:rsidRPr="004A3CCA" w:rsidRDefault="00751962" w:rsidP="00751962">
      <w:pPr>
        <w:ind w:firstLineChars="200" w:firstLine="643"/>
        <w:rPr>
          <w:rFonts w:ascii="仿宋_GB2312" w:eastAsia="仿宋_GB2312" w:hAnsi="仿宋_GB2312" w:cs="仿宋_GB2312"/>
          <w:b/>
          <w:sz w:val="32"/>
          <w:szCs w:val="32"/>
        </w:rPr>
      </w:pPr>
      <w:r w:rsidRPr="004A3CCA">
        <w:rPr>
          <w:rFonts w:ascii="仿宋_GB2312" w:eastAsia="仿宋_GB2312" w:hAnsi="仿宋_GB2312" w:cs="仿宋_GB2312" w:hint="eastAsia"/>
          <w:b/>
          <w:sz w:val="32"/>
          <w:szCs w:val="32"/>
        </w:rPr>
        <w:t>因毕业季活动一般会持续到6月下旬毕业离校之际，承办团队中须有若干毕业生骨干，以保证毕业周活动的正常运转，避免与</w:t>
      </w:r>
      <w:r>
        <w:rPr>
          <w:rFonts w:ascii="仿宋_GB2312" w:eastAsia="仿宋_GB2312" w:hAnsi="仿宋_GB2312" w:cs="仿宋_GB2312" w:hint="eastAsia"/>
          <w:b/>
          <w:sz w:val="32"/>
          <w:szCs w:val="32"/>
        </w:rPr>
        <w:t>团队中</w:t>
      </w:r>
      <w:r w:rsidRPr="004A3CCA">
        <w:rPr>
          <w:rFonts w:ascii="仿宋_GB2312" w:eastAsia="仿宋_GB2312" w:hAnsi="仿宋_GB2312" w:cs="仿宋_GB2312" w:hint="eastAsia"/>
          <w:b/>
          <w:sz w:val="32"/>
          <w:szCs w:val="32"/>
        </w:rPr>
        <w:t>非毕业生的考试周冲突。</w:t>
      </w:r>
    </w:p>
    <w:p w:rsidR="00751962" w:rsidRDefault="00751962" w:rsidP="00751962">
      <w:pPr>
        <w:spacing w:beforeLines="100" w:before="312"/>
        <w:ind w:leftChars="200" w:left="420"/>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 xml:space="preserve"> 二、投标项目</w:t>
      </w:r>
    </w:p>
    <w:p w:rsidR="00751962" w:rsidRDefault="00751962" w:rsidP="00751962">
      <w:pPr>
        <w:numPr>
          <w:ilvl w:val="0"/>
          <w:numId w:val="1"/>
        </w:numPr>
        <w:ind w:left="0" w:firstLineChars="200" w:firstLine="643"/>
        <w:rPr>
          <w:rFonts w:ascii="仿宋_GB2312" w:eastAsia="仿宋_GB2312" w:hAnsi="仿宋_GB2312" w:cs="仿宋_GB2312"/>
          <w:b/>
          <w:sz w:val="32"/>
          <w:szCs w:val="32"/>
        </w:rPr>
      </w:pPr>
      <w:r w:rsidRPr="000004F0">
        <w:rPr>
          <w:rFonts w:ascii="仿宋_GB2312" w:eastAsia="仿宋_GB2312" w:hAnsi="仿宋_GB2312" w:cs="仿宋_GB2312" w:hint="eastAsia"/>
          <w:b/>
          <w:sz w:val="32"/>
          <w:szCs w:val="32"/>
        </w:rPr>
        <w:t>毕业</w:t>
      </w:r>
      <w:r>
        <w:rPr>
          <w:rFonts w:ascii="仿宋_GB2312" w:eastAsia="仿宋_GB2312" w:hAnsi="仿宋_GB2312" w:cs="仿宋_GB2312" w:hint="eastAsia"/>
          <w:b/>
          <w:sz w:val="32"/>
          <w:szCs w:val="32"/>
        </w:rPr>
        <w:t>季主题及</w:t>
      </w:r>
      <w:r w:rsidRPr="000004F0">
        <w:rPr>
          <w:rFonts w:ascii="仿宋_GB2312" w:eastAsia="仿宋_GB2312" w:hAnsi="仿宋_GB2312" w:cs="仿宋_GB2312" w:hint="eastAsia"/>
          <w:b/>
          <w:sz w:val="32"/>
          <w:szCs w:val="32"/>
        </w:rPr>
        <w:t>LOGO设计</w:t>
      </w:r>
    </w:p>
    <w:p w:rsidR="00751962" w:rsidRDefault="00751962" w:rsidP="00751962">
      <w:pPr>
        <w:ind w:firstLineChars="196" w:firstLine="627"/>
        <w:rPr>
          <w:rFonts w:ascii="仿宋_GB2312" w:eastAsia="仿宋_GB2312" w:hAnsi="仿宋_GB2312" w:cs="仿宋_GB2312"/>
          <w:sz w:val="32"/>
          <w:szCs w:val="32"/>
        </w:rPr>
      </w:pPr>
      <w:r w:rsidRPr="000004F0">
        <w:rPr>
          <w:rFonts w:ascii="仿宋_GB2312" w:eastAsia="仿宋_GB2312" w:hAnsi="仿宋_GB2312" w:cs="仿宋_GB2312" w:hint="eastAsia"/>
          <w:sz w:val="32"/>
          <w:szCs w:val="32"/>
        </w:rPr>
        <w:t>毕业</w:t>
      </w:r>
      <w:r>
        <w:rPr>
          <w:rFonts w:ascii="仿宋_GB2312" w:eastAsia="仿宋_GB2312" w:hAnsi="仿宋_GB2312" w:cs="仿宋_GB2312" w:hint="eastAsia"/>
          <w:sz w:val="32"/>
          <w:szCs w:val="32"/>
        </w:rPr>
        <w:t>季主题及</w:t>
      </w:r>
      <w:r w:rsidRPr="000004F0">
        <w:rPr>
          <w:rFonts w:ascii="仿宋_GB2312" w:eastAsia="仿宋_GB2312" w:hAnsi="仿宋_GB2312" w:cs="仿宋_GB2312" w:hint="eastAsia"/>
          <w:sz w:val="32"/>
          <w:szCs w:val="32"/>
        </w:rPr>
        <w:t>LOGO作为毕业季活动识别标志，用于相关纪念品或宣传品中</w:t>
      </w:r>
      <w:r>
        <w:rPr>
          <w:rFonts w:ascii="仿宋_GB2312" w:eastAsia="仿宋_GB2312" w:hAnsi="仿宋_GB2312" w:cs="仿宋_GB2312" w:hint="eastAsia"/>
          <w:sz w:val="32"/>
          <w:szCs w:val="32"/>
        </w:rPr>
        <w:t>，展现毕业季的主题和人大毕业生精神风貌。承办单位须先行提交设计方案与具体思路，经与党委学生工作部商议且最终确定后再进行相关设计。</w:t>
      </w:r>
    </w:p>
    <w:p w:rsidR="00751962" w:rsidRDefault="00751962" w:rsidP="00751962">
      <w:pPr>
        <w:ind w:firstLineChars="196" w:firstLine="630"/>
        <w:rPr>
          <w:rFonts w:ascii="仿宋_GB2312" w:eastAsia="仿宋_GB2312" w:hAnsi="仿宋_GB2312" w:cs="仿宋_GB2312"/>
          <w:sz w:val="32"/>
          <w:szCs w:val="32"/>
        </w:rPr>
      </w:pPr>
      <w:r w:rsidRPr="00B132B1">
        <w:rPr>
          <w:rFonts w:ascii="仿宋_GB2312" w:eastAsia="仿宋_GB2312" w:hAnsi="仿宋_GB2312" w:cs="仿宋_GB2312" w:hint="eastAsia"/>
          <w:b/>
          <w:sz w:val="32"/>
          <w:szCs w:val="32"/>
        </w:rPr>
        <w:t>投标要求：</w:t>
      </w:r>
      <w:r w:rsidRPr="00B132B1">
        <w:rPr>
          <w:rFonts w:ascii="仿宋_GB2312" w:eastAsia="仿宋_GB2312" w:hAnsi="仿宋_GB2312" w:cs="仿宋_GB2312" w:hint="eastAsia"/>
          <w:sz w:val="32"/>
          <w:szCs w:val="32"/>
        </w:rPr>
        <w:t>具有</w:t>
      </w:r>
      <w:r>
        <w:rPr>
          <w:rFonts w:ascii="仿宋_GB2312" w:eastAsia="仿宋_GB2312" w:hAnsi="仿宋_GB2312" w:cs="仿宋_GB2312" w:hint="eastAsia"/>
          <w:sz w:val="32"/>
          <w:szCs w:val="32"/>
        </w:rPr>
        <w:t>设计特长的专业学习背景，有相关设计经历的团队优先，提交毕业季主题及LOGO设计</w:t>
      </w:r>
      <w:r w:rsidRPr="00B132B1">
        <w:rPr>
          <w:rFonts w:ascii="仿宋_GB2312" w:eastAsia="仿宋_GB2312" w:hAnsi="仿宋_GB2312" w:cs="仿宋_GB2312" w:hint="eastAsia"/>
          <w:sz w:val="32"/>
          <w:szCs w:val="32"/>
        </w:rPr>
        <w:t>思路</w:t>
      </w:r>
      <w:r>
        <w:rPr>
          <w:rFonts w:ascii="仿宋_GB2312" w:eastAsia="仿宋_GB2312" w:hAnsi="仿宋_GB2312" w:cs="仿宋_GB2312" w:hint="eastAsia"/>
          <w:sz w:val="32"/>
          <w:szCs w:val="32"/>
        </w:rPr>
        <w:t>等初步设想</w:t>
      </w:r>
      <w:r w:rsidRPr="00B132B1">
        <w:rPr>
          <w:rFonts w:ascii="仿宋_GB2312" w:eastAsia="仿宋_GB2312" w:hAnsi="仿宋_GB2312" w:cs="仿宋_GB2312" w:hint="eastAsia"/>
          <w:sz w:val="32"/>
          <w:szCs w:val="32"/>
        </w:rPr>
        <w:t>。</w:t>
      </w:r>
    </w:p>
    <w:p w:rsidR="00751962" w:rsidRPr="00B132B1" w:rsidRDefault="00751962" w:rsidP="00751962">
      <w:pPr>
        <w:ind w:firstLineChars="196" w:firstLine="630"/>
        <w:rPr>
          <w:rFonts w:ascii="仿宋_GB2312" w:eastAsia="仿宋_GB2312" w:hAnsi="仿宋_GB2312" w:cs="仿宋_GB2312"/>
          <w:b/>
          <w:sz w:val="32"/>
          <w:szCs w:val="32"/>
        </w:rPr>
      </w:pPr>
      <w:r w:rsidRPr="00B132B1">
        <w:rPr>
          <w:rFonts w:ascii="仿宋_GB2312" w:eastAsia="仿宋_GB2312" w:hAnsi="仿宋_GB2312" w:cs="仿宋_GB2312" w:hint="eastAsia"/>
          <w:b/>
          <w:sz w:val="32"/>
          <w:szCs w:val="32"/>
        </w:rPr>
        <w:t>支持经费：</w:t>
      </w:r>
      <w:r w:rsidRPr="00B132B1">
        <w:rPr>
          <w:rFonts w:ascii="仿宋_GB2312" w:eastAsia="仿宋_GB2312" w:hAnsi="仿宋_GB2312" w:cs="仿宋_GB2312" w:hint="eastAsia"/>
          <w:sz w:val="32"/>
          <w:szCs w:val="32"/>
        </w:rPr>
        <w:t>2000元</w:t>
      </w:r>
      <w:r>
        <w:rPr>
          <w:rFonts w:ascii="仿宋_GB2312" w:eastAsia="仿宋_GB2312" w:hAnsi="仿宋_GB2312" w:cs="仿宋_GB2312" w:hint="eastAsia"/>
          <w:sz w:val="32"/>
          <w:szCs w:val="32"/>
        </w:rPr>
        <w:t>，</w:t>
      </w:r>
      <w:r w:rsidRPr="00B132B1">
        <w:rPr>
          <w:rFonts w:ascii="仿宋_GB2312" w:eastAsia="仿宋_GB2312" w:hAnsi="仿宋_GB2312" w:cs="仿宋_GB2312" w:hint="eastAsia"/>
          <w:sz w:val="32"/>
          <w:szCs w:val="32"/>
        </w:rPr>
        <w:t>在申报方案中自行申报</w:t>
      </w:r>
      <w:r>
        <w:rPr>
          <w:rFonts w:ascii="仿宋_GB2312" w:eastAsia="仿宋_GB2312" w:hAnsi="仿宋_GB2312" w:cs="仿宋_GB2312" w:hint="eastAsia"/>
          <w:sz w:val="32"/>
          <w:szCs w:val="32"/>
        </w:rPr>
        <w:t>明细</w:t>
      </w:r>
      <w:r w:rsidRPr="00B132B1">
        <w:rPr>
          <w:rFonts w:ascii="仿宋_GB2312" w:eastAsia="仿宋_GB2312" w:hAnsi="仿宋_GB2312" w:cs="仿宋_GB2312" w:hint="eastAsia"/>
          <w:sz w:val="32"/>
          <w:szCs w:val="32"/>
        </w:rPr>
        <w:t>。</w:t>
      </w:r>
    </w:p>
    <w:p w:rsidR="00751962" w:rsidRDefault="00751962" w:rsidP="00751962">
      <w:pPr>
        <w:numPr>
          <w:ilvl w:val="0"/>
          <w:numId w:val="1"/>
        </w:numPr>
        <w:ind w:left="0"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毕业视频摄制</w:t>
      </w:r>
    </w:p>
    <w:p w:rsidR="00751962" w:rsidRDefault="00751962" w:rsidP="0075196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毕业视频用于在毕业典礼上播放。以“毕业”为主题，采撷2018届毕业生四年大学的点滴回忆，通过视频，展示出2018届毕业学子的风貌与浓浓的人大情。借此献礼2018毕业典礼，献礼RUC。承办单位须先行提交拍摄方案与具体脚本，经与党委学生工作部商议且最终确定后再进行毕业视频的拍摄与制作。</w:t>
      </w:r>
    </w:p>
    <w:p w:rsidR="00751962" w:rsidRDefault="00751962" w:rsidP="00751962">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投标要求：</w:t>
      </w:r>
      <w:r>
        <w:rPr>
          <w:rFonts w:ascii="仿宋_GB2312" w:eastAsia="仿宋_GB2312" w:hAnsi="仿宋_GB2312" w:cs="仿宋_GB2312" w:hint="eastAsia"/>
          <w:sz w:val="32"/>
          <w:szCs w:val="32"/>
        </w:rPr>
        <w:t>具有新闻编导、视频剪辑的专业学习背景，参与或组织过访谈类视频节目的团队优先。提交毕业视频制作思路、拍摄脚本，团队前期视频代表作或相关获奖证书等。</w:t>
      </w:r>
    </w:p>
    <w:p w:rsidR="00751962" w:rsidRDefault="00751962" w:rsidP="00751962">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支持经费：</w:t>
      </w:r>
      <w:r w:rsidRPr="00B132B1">
        <w:rPr>
          <w:rFonts w:ascii="仿宋_GB2312" w:eastAsia="仿宋_GB2312" w:hAnsi="仿宋_GB2312" w:cs="仿宋_GB2312" w:hint="eastAsia"/>
          <w:sz w:val="32"/>
          <w:szCs w:val="32"/>
        </w:rPr>
        <w:t>6000元，</w:t>
      </w:r>
      <w:r>
        <w:rPr>
          <w:rFonts w:ascii="仿宋_GB2312" w:eastAsia="仿宋_GB2312" w:hAnsi="仿宋_GB2312" w:cs="仿宋_GB2312" w:hint="eastAsia"/>
          <w:sz w:val="32"/>
          <w:szCs w:val="32"/>
        </w:rPr>
        <w:t>由投标单位根据前期宣传、设备租赁、现场物资等业务费，以及摄影摄像等专业技术人员的部</w:t>
      </w:r>
      <w:r>
        <w:rPr>
          <w:rFonts w:ascii="仿宋_GB2312" w:eastAsia="仿宋_GB2312" w:hAnsi="仿宋_GB2312" w:cs="仿宋_GB2312" w:hint="eastAsia"/>
          <w:sz w:val="32"/>
          <w:szCs w:val="32"/>
        </w:rPr>
        <w:lastRenderedPageBreak/>
        <w:t>分学生劳务费等，在申报方案中自行申报。</w:t>
      </w:r>
    </w:p>
    <w:p w:rsidR="00751962" w:rsidRDefault="00751962" w:rsidP="00751962">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验收要求：</w:t>
      </w:r>
      <w:r>
        <w:rPr>
          <w:rFonts w:ascii="仿宋_GB2312" w:eastAsia="仿宋_GB2312" w:hAnsi="仿宋_GB2312" w:cs="仿宋_GB2312" w:hint="eastAsia"/>
          <w:sz w:val="32"/>
          <w:szCs w:val="32"/>
        </w:rPr>
        <w:t>提交时长在10分钟以内的毕业视频，内容契合主题、制作精良并配字幕。</w:t>
      </w:r>
    </w:p>
    <w:p w:rsidR="00751962" w:rsidRDefault="00751962" w:rsidP="00751962">
      <w:pPr>
        <w:numPr>
          <w:ilvl w:val="0"/>
          <w:numId w:val="1"/>
        </w:numPr>
        <w:ind w:left="0"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毕业校园游</w:t>
      </w:r>
    </w:p>
    <w:p w:rsidR="00751962" w:rsidRDefault="00751962" w:rsidP="0075196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毕业志愿者在学校东门、校训石、求是楼、吴玉章和他的学生们雕像、图书馆、教二草坪、孔子像、百家廊、世纪馆、一勺池、明德楼等人大标志性景点为毕业生在特制的人大手绘地图上加盖纪念邮戳，为2018届毕业生留住与人大有关的青春记忆。</w:t>
      </w:r>
    </w:p>
    <w:p w:rsidR="00751962" w:rsidRDefault="00751962" w:rsidP="0075196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承办单位需负责相关志愿者的选拔与组织工作，同时组织好人大手绘地图的发放及纪念邮戳的使用与回收。</w:t>
      </w:r>
    </w:p>
    <w:p w:rsidR="00751962" w:rsidRDefault="00751962" w:rsidP="00751962">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投标要求：</w:t>
      </w:r>
      <w:r>
        <w:rPr>
          <w:rFonts w:ascii="仿宋_GB2312" w:eastAsia="仿宋_GB2312" w:hAnsi="仿宋_GB2312" w:cs="仿宋_GB2312" w:hint="eastAsia"/>
          <w:sz w:val="32"/>
          <w:szCs w:val="32"/>
        </w:rPr>
        <w:t>由具备组织条件的学院承办相应组织及服务工作。</w:t>
      </w:r>
    </w:p>
    <w:p w:rsidR="00751962" w:rsidRDefault="00751962" w:rsidP="00751962">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支持经费：</w:t>
      </w:r>
      <w:r>
        <w:rPr>
          <w:rFonts w:ascii="仿宋_GB2312" w:eastAsia="仿宋_GB2312" w:hAnsi="仿宋_GB2312" w:cs="仿宋_GB2312" w:hint="eastAsia"/>
          <w:sz w:val="32"/>
          <w:szCs w:val="32"/>
        </w:rPr>
        <w:t>2</w:t>
      </w:r>
      <w:r w:rsidRPr="00B132B1">
        <w:rPr>
          <w:rFonts w:ascii="仿宋_GB2312" w:eastAsia="仿宋_GB2312" w:hAnsi="仿宋_GB2312" w:cs="仿宋_GB2312" w:hint="eastAsia"/>
          <w:sz w:val="32"/>
          <w:szCs w:val="32"/>
        </w:rPr>
        <w:t>000元，</w:t>
      </w:r>
      <w:r>
        <w:rPr>
          <w:rFonts w:ascii="仿宋_GB2312" w:eastAsia="仿宋_GB2312" w:hAnsi="仿宋_GB2312" w:cs="仿宋_GB2312" w:hint="eastAsia"/>
          <w:sz w:val="32"/>
          <w:szCs w:val="32"/>
        </w:rPr>
        <w:t>由投标单位根据前期宣传和校园手绘地图印制等支出，在申报方案中自行申报。</w:t>
      </w:r>
    </w:p>
    <w:p w:rsidR="00751962" w:rsidRDefault="00751962" w:rsidP="00751962">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验收要求：</w:t>
      </w:r>
      <w:r>
        <w:rPr>
          <w:rFonts w:ascii="仿宋_GB2312" w:eastAsia="仿宋_GB2312" w:hAnsi="仿宋_GB2312" w:cs="仿宋_GB2312" w:hint="eastAsia"/>
          <w:sz w:val="32"/>
          <w:szCs w:val="32"/>
        </w:rPr>
        <w:t>提交总结材料涵盖志愿者选拔组织方案、活动实施方案、新闻照片等详实内容。</w:t>
      </w:r>
    </w:p>
    <w:p w:rsidR="00751962" w:rsidRDefault="00751962" w:rsidP="00751962">
      <w:pPr>
        <w:numPr>
          <w:ilvl w:val="0"/>
          <w:numId w:val="1"/>
        </w:numPr>
        <w:ind w:left="0"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“毕业银行”附属系列活动</w:t>
      </w:r>
    </w:p>
    <w:p w:rsidR="00751962" w:rsidRDefault="00751962" w:rsidP="00751962">
      <w:pPr>
        <w:autoSpaceDE w:val="0"/>
        <w:autoSpaceDN w:val="0"/>
        <w:adjustRightInd w:val="0"/>
        <w:ind w:firstLineChars="200" w:firstLine="640"/>
        <w:rPr>
          <w:rFonts w:ascii="仿宋_GB2312" w:eastAsia="仿宋_GB2312" w:hAnsi="宋体"/>
          <w:kern w:val="0"/>
          <w:sz w:val="32"/>
          <w:szCs w:val="32"/>
        </w:rPr>
      </w:pPr>
      <w:r>
        <w:rPr>
          <w:rFonts w:ascii="仿宋_GB2312" w:eastAsia="仿宋_GB2312" w:hint="eastAsia"/>
          <w:sz w:val="32"/>
          <w:szCs w:val="32"/>
        </w:rPr>
        <w:t>通过“毕业银行”</w:t>
      </w:r>
      <w:r>
        <w:rPr>
          <w:rFonts w:ascii="仿宋_GB2312" w:eastAsia="仿宋_GB2312" w:hAnsi="宋体" w:hint="eastAsia"/>
          <w:kern w:val="0"/>
          <w:sz w:val="32"/>
          <w:szCs w:val="32"/>
        </w:rPr>
        <w:t>“iRUC纪念币”</w:t>
      </w:r>
      <w:r>
        <w:rPr>
          <w:rFonts w:ascii="仿宋_GB2312" w:eastAsia="仿宋_GB2312" w:hint="eastAsia"/>
          <w:sz w:val="32"/>
          <w:szCs w:val="32"/>
        </w:rPr>
        <w:t>的发行与流通，使毕业生积极参与融入到2018“毕业季”的各项活动之中，</w:t>
      </w:r>
      <w:r>
        <w:rPr>
          <w:rFonts w:ascii="仿宋_GB2312" w:eastAsia="仿宋_GB2312" w:hAnsi="宋体" w:hint="eastAsia"/>
          <w:kern w:val="0"/>
          <w:sz w:val="32"/>
          <w:szCs w:val="32"/>
        </w:rPr>
        <w:t>结合毕业成长拍卖会，增强毕业季活动的整体性和趣味性，进一步提升“毕业教育”的参与度和实效性（“毕业银行”相关</w:t>
      </w:r>
      <w:r>
        <w:rPr>
          <w:rFonts w:ascii="仿宋_GB2312" w:eastAsia="仿宋_GB2312" w:hAnsi="宋体" w:hint="eastAsia"/>
          <w:kern w:val="0"/>
          <w:sz w:val="32"/>
          <w:szCs w:val="32"/>
        </w:rPr>
        <w:lastRenderedPageBreak/>
        <w:t>运营说明详见附件3）。</w:t>
      </w:r>
    </w:p>
    <w:p w:rsidR="00751962" w:rsidRDefault="00751962" w:rsidP="00751962">
      <w:pPr>
        <w:autoSpaceDE w:val="0"/>
        <w:autoSpaceDN w:val="0"/>
        <w:adjustRightInd w:val="0"/>
        <w:ind w:firstLineChars="200" w:firstLine="640"/>
        <w:rPr>
          <w:rFonts w:ascii="仿宋_GB2312" w:eastAsia="仿宋_GB2312" w:hAnsi="Calibri"/>
          <w:sz w:val="32"/>
          <w:szCs w:val="32"/>
        </w:rPr>
      </w:pPr>
      <w:r>
        <w:rPr>
          <w:rFonts w:ascii="仿宋_GB2312" w:eastAsia="仿宋_GB2312" w:hAnsi="宋体" w:hint="eastAsia"/>
          <w:kern w:val="0"/>
          <w:sz w:val="32"/>
          <w:szCs w:val="32"/>
        </w:rPr>
        <w:t>学生处主办方负责毕业银行的指导、管理和学务中心毕业季活动积分认证，承办单位在主办方的指导下，协助“iRUC纪念币”的发放与流通管理；“毕业彩票”规则的设计与发行；“毕业拍卖”的拍品征集与毕业拍卖会、活动宣传等组织和流程中的具体工作。</w:t>
      </w:r>
    </w:p>
    <w:p w:rsidR="00751962" w:rsidRDefault="00751962" w:rsidP="00751962">
      <w:pPr>
        <w:autoSpaceDE w:val="0"/>
        <w:ind w:firstLineChars="200" w:firstLine="643"/>
        <w:rPr>
          <w:rFonts w:ascii="仿宋_GB2312" w:eastAsia="仿宋_GB2312"/>
          <w:sz w:val="32"/>
          <w:szCs w:val="32"/>
        </w:rPr>
      </w:pPr>
      <w:r>
        <w:rPr>
          <w:rFonts w:ascii="仿宋_GB2312" w:eastAsia="仿宋_GB2312" w:hint="eastAsia"/>
          <w:b/>
          <w:bCs/>
          <w:sz w:val="32"/>
          <w:szCs w:val="32"/>
        </w:rPr>
        <w:t>投标要求：</w:t>
      </w:r>
      <w:r>
        <w:rPr>
          <w:rFonts w:ascii="仿宋_GB2312" w:eastAsia="仿宋_GB2312" w:hint="eastAsia"/>
          <w:sz w:val="32"/>
          <w:szCs w:val="32"/>
        </w:rPr>
        <w:t>由具备组织条件的学院承办相应组织工作，财经相关专业单位优先。</w:t>
      </w:r>
    </w:p>
    <w:p w:rsidR="00751962" w:rsidRDefault="00751962" w:rsidP="00751962">
      <w:pPr>
        <w:ind w:firstLineChars="200" w:firstLine="643"/>
        <w:rPr>
          <w:rFonts w:ascii="仿宋_GB2312" w:eastAsia="仿宋_GB2312" w:hAnsi="仿宋_GB2312" w:cs="仿宋_GB2312"/>
          <w:sz w:val="32"/>
          <w:szCs w:val="32"/>
        </w:rPr>
      </w:pPr>
      <w:r>
        <w:rPr>
          <w:rFonts w:ascii="仿宋_GB2312" w:eastAsia="仿宋_GB2312" w:hint="eastAsia"/>
          <w:b/>
          <w:bCs/>
          <w:sz w:val="32"/>
          <w:szCs w:val="32"/>
        </w:rPr>
        <w:t>支持经费：</w:t>
      </w:r>
      <w:r>
        <w:rPr>
          <w:rFonts w:ascii="仿宋_GB2312" w:eastAsia="仿宋_GB2312" w:hint="eastAsia"/>
          <w:bCs/>
          <w:sz w:val="32"/>
          <w:szCs w:val="32"/>
        </w:rPr>
        <w:t>4</w:t>
      </w:r>
      <w:r w:rsidRPr="00B82B9E">
        <w:rPr>
          <w:rFonts w:ascii="仿宋_GB2312" w:eastAsia="仿宋_GB2312" w:hint="eastAsia"/>
          <w:bCs/>
          <w:sz w:val="32"/>
          <w:szCs w:val="32"/>
        </w:rPr>
        <w:t>000</w:t>
      </w:r>
      <w:r>
        <w:rPr>
          <w:rFonts w:ascii="仿宋_GB2312" w:eastAsia="仿宋_GB2312" w:hint="eastAsia"/>
          <w:bCs/>
          <w:sz w:val="32"/>
          <w:szCs w:val="32"/>
        </w:rPr>
        <w:t>元</w:t>
      </w:r>
      <w:r w:rsidRPr="00B82B9E">
        <w:rPr>
          <w:rFonts w:ascii="仿宋_GB2312" w:eastAsia="仿宋_GB2312" w:hint="eastAsia"/>
          <w:bCs/>
          <w:sz w:val="32"/>
          <w:szCs w:val="32"/>
        </w:rPr>
        <w:t>，</w:t>
      </w:r>
      <w:r>
        <w:rPr>
          <w:rFonts w:ascii="仿宋_GB2312" w:eastAsia="仿宋_GB2312" w:hAnsi="仿宋_GB2312" w:cs="仿宋_GB2312" w:hint="eastAsia"/>
          <w:sz w:val="32"/>
          <w:szCs w:val="32"/>
        </w:rPr>
        <w:t>由投标单位根据团队协助的</w:t>
      </w:r>
      <w:r>
        <w:rPr>
          <w:rFonts w:ascii="仿宋_GB2312" w:eastAsia="仿宋_GB2312" w:hAnsi="宋体" w:hint="eastAsia"/>
          <w:kern w:val="0"/>
          <w:sz w:val="32"/>
          <w:szCs w:val="32"/>
        </w:rPr>
        <w:t>毕业彩票</w:t>
      </w:r>
      <w:r>
        <w:rPr>
          <w:rFonts w:ascii="仿宋_GB2312" w:eastAsia="仿宋_GB2312" w:hint="eastAsia"/>
          <w:sz w:val="32"/>
          <w:szCs w:val="32"/>
        </w:rPr>
        <w:t>活动、毕业拍卖会等相关支出</w:t>
      </w:r>
      <w:r>
        <w:rPr>
          <w:rFonts w:ascii="仿宋_GB2312" w:eastAsia="仿宋_GB2312" w:hAnsi="仿宋_GB2312" w:cs="仿宋_GB2312" w:hint="eastAsia"/>
          <w:sz w:val="32"/>
          <w:szCs w:val="32"/>
        </w:rPr>
        <w:t>，在申报方案中自行申报。</w:t>
      </w:r>
    </w:p>
    <w:p w:rsidR="00751962" w:rsidRDefault="00751962" w:rsidP="00751962">
      <w:pPr>
        <w:autoSpaceDE w:val="0"/>
        <w:ind w:firstLineChars="200" w:firstLine="643"/>
        <w:rPr>
          <w:rFonts w:ascii="仿宋_GB2312" w:eastAsia="仿宋_GB2312"/>
          <w:b/>
          <w:bCs/>
          <w:sz w:val="32"/>
          <w:szCs w:val="32"/>
        </w:rPr>
      </w:pPr>
      <w:r>
        <w:rPr>
          <w:rFonts w:ascii="仿宋_GB2312" w:eastAsia="仿宋_GB2312" w:hint="eastAsia"/>
          <w:b/>
          <w:bCs/>
          <w:sz w:val="32"/>
          <w:szCs w:val="32"/>
        </w:rPr>
        <w:t>验收要求：</w:t>
      </w:r>
      <w:r>
        <w:rPr>
          <w:rFonts w:ascii="仿宋_GB2312" w:eastAsia="仿宋_GB2312" w:hint="eastAsia"/>
          <w:sz w:val="32"/>
          <w:szCs w:val="32"/>
        </w:rPr>
        <w:t>完成</w:t>
      </w:r>
      <w:r>
        <w:rPr>
          <w:rFonts w:ascii="仿宋_GB2312" w:eastAsia="仿宋_GB2312" w:hAnsi="宋体" w:hint="eastAsia"/>
          <w:kern w:val="0"/>
          <w:sz w:val="32"/>
          <w:szCs w:val="32"/>
        </w:rPr>
        <w:t>“毕业彩票”的</w:t>
      </w:r>
      <w:r>
        <w:rPr>
          <w:rFonts w:ascii="仿宋_GB2312" w:eastAsia="仿宋_GB2312" w:hint="eastAsia"/>
          <w:sz w:val="32"/>
          <w:szCs w:val="32"/>
        </w:rPr>
        <w:t>制作、发放及毕业拍卖会的组织和活动宣传。提交活动总结材料、新闻照片等详实内容。</w:t>
      </w:r>
    </w:p>
    <w:p w:rsidR="00751962" w:rsidRDefault="00751962" w:rsidP="00751962">
      <w:pPr>
        <w:spacing w:beforeLines="100" w:before="312"/>
        <w:ind w:leftChars="200" w:left="420"/>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三、投标要求</w:t>
      </w:r>
    </w:p>
    <w:p w:rsidR="00751962" w:rsidRDefault="00751962" w:rsidP="00751962">
      <w:pPr>
        <w:numPr>
          <w:ilvl w:val="0"/>
          <w:numId w:val="2"/>
        </w:numPr>
        <w:spacing w:beforeLines="50" w:before="156"/>
        <w:ind w:left="0"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投标材料</w:t>
      </w:r>
    </w:p>
    <w:p w:rsidR="00751962" w:rsidRDefault="00751962" w:rsidP="00751962">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投标单位须提交投标书（其中须写明实施方案、详细的经费预算，财务报销将严格遵循项目申报的预算明细</w:t>
      </w: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投标书在微人大服务中心上先填</w:t>
      </w:r>
      <w:r w:rsidRPr="00F6589B">
        <w:rPr>
          <w:rFonts w:ascii="仿宋_GB2312" w:eastAsia="仿宋_GB2312" w:hAnsi="仿宋_GB2312" w:cs="仿宋_GB2312" w:hint="eastAsia"/>
          <w:b/>
          <w:sz w:val="32"/>
          <w:szCs w:val="32"/>
        </w:rPr>
        <w:t>报《中国人民大学2018年“毕业季”项目投标书》电子版材料并</w:t>
      </w:r>
      <w:r>
        <w:rPr>
          <w:rFonts w:ascii="仿宋_GB2312" w:eastAsia="仿宋_GB2312" w:hAnsi="仿宋_GB2312" w:cs="仿宋_GB2312" w:hint="eastAsia"/>
          <w:b/>
          <w:sz w:val="32"/>
          <w:szCs w:val="32"/>
        </w:rPr>
        <w:t>由单位主管领导（党政副职及以上）签批，并打印生成一份纸质版，由主管领导签字并加盖单位公章，提交至学生处629办公室。</w:t>
      </w:r>
    </w:p>
    <w:p w:rsidR="00751962" w:rsidRDefault="00751962" w:rsidP="00751962">
      <w:pPr>
        <w:numPr>
          <w:ilvl w:val="0"/>
          <w:numId w:val="2"/>
        </w:numPr>
        <w:spacing w:beforeLines="50" w:before="156"/>
        <w:ind w:left="0"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投标时间</w:t>
      </w:r>
    </w:p>
    <w:p w:rsidR="00751962" w:rsidRDefault="00751962" w:rsidP="00751962">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投标截止日期：2018年4</w:t>
      </w:r>
      <w:r w:rsidRPr="004F1EF0">
        <w:rPr>
          <w:rFonts w:ascii="仿宋_GB2312" w:eastAsia="仿宋_GB2312" w:hAnsi="仿宋_GB2312" w:cs="仿宋_GB2312" w:hint="eastAsia"/>
          <w:b/>
          <w:sz w:val="32"/>
          <w:szCs w:val="32"/>
        </w:rPr>
        <w:t>月</w:t>
      </w:r>
      <w:r>
        <w:rPr>
          <w:rFonts w:ascii="仿宋_GB2312" w:eastAsia="仿宋_GB2312" w:hAnsi="仿宋_GB2312" w:cs="仿宋_GB2312" w:hint="eastAsia"/>
          <w:b/>
          <w:sz w:val="32"/>
          <w:szCs w:val="32"/>
        </w:rPr>
        <w:t>9</w:t>
      </w:r>
      <w:r w:rsidRPr="004F1EF0">
        <w:rPr>
          <w:rFonts w:ascii="仿宋_GB2312" w:eastAsia="仿宋_GB2312" w:hAnsi="仿宋_GB2312" w:cs="仿宋_GB2312" w:hint="eastAsia"/>
          <w:b/>
          <w:sz w:val="32"/>
          <w:szCs w:val="32"/>
        </w:rPr>
        <w:t>日</w:t>
      </w:r>
      <w:r>
        <w:rPr>
          <w:rFonts w:ascii="仿宋_GB2312" w:eastAsia="仿宋_GB2312" w:hAnsi="仿宋_GB2312" w:cs="仿宋_GB2312" w:hint="eastAsia"/>
          <w:b/>
          <w:sz w:val="32"/>
          <w:szCs w:val="32"/>
        </w:rPr>
        <w:t>（周一）下午17：00</w:t>
      </w:r>
    </w:p>
    <w:p w:rsidR="00751962" w:rsidRDefault="00751962" w:rsidP="0075196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学工部届时将对各单位投标项目进行评审，投标单位依据实际需求在标书中提出经费申请及详细预算，学工部对经费预算进行审批，立项后通知中标单位。</w:t>
      </w:r>
    </w:p>
    <w:p w:rsidR="00C604D6" w:rsidRPr="00751962" w:rsidRDefault="00C604D6">
      <w:bookmarkStart w:id="0" w:name="_GoBack"/>
      <w:bookmarkEnd w:id="0"/>
    </w:p>
    <w:sectPr w:rsidR="00C604D6" w:rsidRPr="007519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09C" w:rsidRDefault="00F2709C" w:rsidP="00751962">
      <w:r>
        <w:separator/>
      </w:r>
    </w:p>
  </w:endnote>
  <w:endnote w:type="continuationSeparator" w:id="0">
    <w:p w:rsidR="00F2709C" w:rsidRDefault="00F2709C" w:rsidP="00751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Microsoft YaHei UI"/>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09C" w:rsidRDefault="00F2709C" w:rsidP="00751962">
      <w:r>
        <w:separator/>
      </w:r>
    </w:p>
  </w:footnote>
  <w:footnote w:type="continuationSeparator" w:id="0">
    <w:p w:rsidR="00F2709C" w:rsidRDefault="00F2709C" w:rsidP="007519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D09B0"/>
    <w:multiLevelType w:val="multilevel"/>
    <w:tmpl w:val="1BED09B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26B171C"/>
    <w:multiLevelType w:val="multilevel"/>
    <w:tmpl w:val="226B171C"/>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988"/>
    <w:rsid w:val="00751962"/>
    <w:rsid w:val="00C57988"/>
    <w:rsid w:val="00C604D6"/>
    <w:rsid w:val="00F27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0A783F-7891-4B61-A445-F5374E51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9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19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1962"/>
    <w:rPr>
      <w:sz w:val="18"/>
      <w:szCs w:val="18"/>
    </w:rPr>
  </w:style>
  <w:style w:type="paragraph" w:styleId="a4">
    <w:name w:val="footer"/>
    <w:basedOn w:val="a"/>
    <w:link w:val="Char0"/>
    <w:uiPriority w:val="99"/>
    <w:unhideWhenUsed/>
    <w:rsid w:val="00751962"/>
    <w:pPr>
      <w:tabs>
        <w:tab w:val="center" w:pos="4153"/>
        <w:tab w:val="right" w:pos="8306"/>
      </w:tabs>
      <w:snapToGrid w:val="0"/>
      <w:jc w:val="left"/>
    </w:pPr>
    <w:rPr>
      <w:sz w:val="18"/>
      <w:szCs w:val="18"/>
    </w:rPr>
  </w:style>
  <w:style w:type="character" w:customStyle="1" w:styleId="Char0">
    <w:name w:val="页脚 Char"/>
    <w:basedOn w:val="a0"/>
    <w:link w:val="a4"/>
    <w:uiPriority w:val="99"/>
    <w:rsid w:val="00751962"/>
    <w:rPr>
      <w:sz w:val="18"/>
      <w:szCs w:val="18"/>
    </w:rPr>
  </w:style>
  <w:style w:type="paragraph" w:customStyle="1" w:styleId="1">
    <w:name w:val="列出段落1"/>
    <w:basedOn w:val="a"/>
    <w:uiPriority w:val="34"/>
    <w:qFormat/>
    <w:rsid w:val="0075196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宋悦</dc:creator>
  <cp:keywords/>
  <dc:description/>
  <cp:lastModifiedBy>宋悦</cp:lastModifiedBy>
  <cp:revision>2</cp:revision>
  <dcterms:created xsi:type="dcterms:W3CDTF">2018-03-27T06:21:00Z</dcterms:created>
  <dcterms:modified xsi:type="dcterms:W3CDTF">2018-03-27T06:22:00Z</dcterms:modified>
</cp:coreProperties>
</file>