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27" w:rsidRDefault="00032627" w:rsidP="00B869AB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32627" w:rsidRDefault="00032627" w:rsidP="00490BFE">
      <w:pPr>
        <w:pStyle w:val="Title"/>
        <w:spacing w:before="0" w:afterLines="50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 w:hint="eastAsia"/>
          <w:sz w:val="36"/>
          <w:szCs w:val="36"/>
        </w:rPr>
        <w:t>第二届</w:t>
      </w:r>
      <w:r w:rsidRPr="00985E54">
        <w:rPr>
          <w:rFonts w:ascii="仿宋_GB2312" w:eastAsia="仿宋_GB2312" w:hAnsi="黑体" w:hint="eastAsia"/>
          <w:sz w:val="36"/>
          <w:szCs w:val="36"/>
        </w:rPr>
        <w:t>“十佳宿舍”</w:t>
      </w:r>
      <w:r>
        <w:rPr>
          <w:rFonts w:ascii="仿宋_GB2312" w:eastAsia="仿宋_GB2312" w:hAnsi="黑体" w:hint="eastAsia"/>
          <w:sz w:val="36"/>
          <w:szCs w:val="36"/>
        </w:rPr>
        <w:t>展评活动</w:t>
      </w:r>
      <w:r w:rsidRPr="00985E54">
        <w:rPr>
          <w:rFonts w:ascii="仿宋_GB2312" w:eastAsia="仿宋_GB2312" w:hAnsi="黑体" w:hint="eastAsia"/>
          <w:sz w:val="36"/>
          <w:szCs w:val="36"/>
        </w:rPr>
        <w:t>评分</w:t>
      </w:r>
      <w:r>
        <w:rPr>
          <w:rFonts w:ascii="仿宋_GB2312" w:eastAsia="仿宋_GB2312" w:hAnsi="黑体" w:hint="eastAsia"/>
          <w:sz w:val="36"/>
          <w:szCs w:val="36"/>
        </w:rPr>
        <w:t>细则</w:t>
      </w:r>
    </w:p>
    <w:tbl>
      <w:tblPr>
        <w:tblW w:w="9356" w:type="dxa"/>
        <w:tblInd w:w="-34" w:type="dxa"/>
        <w:tblBorders>
          <w:top w:val="single" w:sz="4" w:space="0" w:color="29384E"/>
          <w:left w:val="single" w:sz="4" w:space="0" w:color="29384E"/>
          <w:bottom w:val="single" w:sz="4" w:space="0" w:color="29384E"/>
          <w:right w:val="single" w:sz="4" w:space="0" w:color="29384E"/>
          <w:insideH w:val="single" w:sz="4" w:space="0" w:color="29384E"/>
          <w:insideV w:val="single" w:sz="4" w:space="0" w:color="29384E"/>
        </w:tblBorders>
        <w:tblLook w:val="00A0"/>
      </w:tblPr>
      <w:tblGrid>
        <w:gridCol w:w="1135"/>
        <w:gridCol w:w="1559"/>
        <w:gridCol w:w="4819"/>
        <w:gridCol w:w="851"/>
        <w:gridCol w:w="992"/>
      </w:tblGrid>
      <w:tr w:rsidR="00032627" w:rsidRPr="00490BFE" w:rsidTr="00490BFE">
        <w:trPr>
          <w:trHeight w:val="448"/>
        </w:trPr>
        <w:tc>
          <w:tcPr>
            <w:tcW w:w="1135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b/>
                <w:szCs w:val="21"/>
              </w:rPr>
            </w:pPr>
            <w:r w:rsidRPr="00490BFE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b/>
                <w:szCs w:val="21"/>
              </w:rPr>
            </w:pPr>
            <w:r w:rsidRPr="00490BFE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b/>
                <w:szCs w:val="21"/>
              </w:rPr>
            </w:pPr>
            <w:r w:rsidRPr="00490BFE">
              <w:rPr>
                <w:rFonts w:ascii="宋体" w:hAnsi="宋体" w:hint="eastAsia"/>
                <w:b/>
                <w:szCs w:val="21"/>
              </w:rPr>
              <w:t>说明</w:t>
            </w:r>
          </w:p>
        </w:tc>
        <w:tc>
          <w:tcPr>
            <w:tcW w:w="1843" w:type="dxa"/>
            <w:gridSpan w:val="2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b/>
                <w:szCs w:val="21"/>
              </w:rPr>
            </w:pPr>
            <w:r w:rsidRPr="00490BFE">
              <w:rPr>
                <w:rFonts w:ascii="宋体" w:hAnsi="宋体" w:hint="eastAsia"/>
                <w:b/>
                <w:szCs w:val="21"/>
              </w:rPr>
              <w:t>分值</w:t>
            </w:r>
          </w:p>
        </w:tc>
      </w:tr>
      <w:tr w:rsidR="00032627" w:rsidRPr="00490BFE" w:rsidTr="00490BFE">
        <w:trPr>
          <w:trHeight w:val="495"/>
        </w:trPr>
        <w:tc>
          <w:tcPr>
            <w:tcW w:w="2694" w:type="dxa"/>
            <w:gridSpan w:val="2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宿舍督察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统计</w:t>
            </w:r>
            <w:r w:rsidRPr="00490BFE">
              <w:rPr>
                <w:rFonts w:ascii="宋体" w:hAnsi="宋体"/>
                <w:szCs w:val="21"/>
              </w:rPr>
              <w:t>2012-2013</w:t>
            </w:r>
            <w:r w:rsidRPr="00490BFE">
              <w:rPr>
                <w:rFonts w:ascii="宋体" w:hAnsi="宋体" w:hint="eastAsia"/>
                <w:szCs w:val="21"/>
              </w:rPr>
              <w:t>学年四次（</w:t>
            </w:r>
            <w:r w:rsidRPr="00490BFE">
              <w:rPr>
                <w:rFonts w:ascii="宋体" w:hAnsi="宋体"/>
                <w:szCs w:val="21"/>
              </w:rPr>
              <w:t>10</w:t>
            </w:r>
            <w:r w:rsidRPr="00490BFE">
              <w:rPr>
                <w:rFonts w:ascii="宋体" w:hAnsi="宋体" w:hint="eastAsia"/>
                <w:szCs w:val="21"/>
              </w:rPr>
              <w:t>月、</w:t>
            </w:r>
            <w:r w:rsidRPr="00490BFE">
              <w:rPr>
                <w:rFonts w:ascii="宋体" w:hAnsi="宋体"/>
                <w:szCs w:val="21"/>
              </w:rPr>
              <w:t>11</w:t>
            </w:r>
            <w:r w:rsidRPr="00490BFE">
              <w:rPr>
                <w:rFonts w:ascii="宋体" w:hAnsi="宋体" w:hint="eastAsia"/>
                <w:szCs w:val="21"/>
              </w:rPr>
              <w:t>月、</w:t>
            </w:r>
            <w:r w:rsidRPr="00490BFE">
              <w:rPr>
                <w:rFonts w:ascii="宋体" w:hAnsi="宋体"/>
                <w:szCs w:val="21"/>
              </w:rPr>
              <w:t>3</w:t>
            </w:r>
            <w:r w:rsidRPr="00490BFE">
              <w:rPr>
                <w:rFonts w:ascii="宋体" w:hAnsi="宋体" w:hint="eastAsia"/>
                <w:szCs w:val="21"/>
              </w:rPr>
              <w:t>月和</w:t>
            </w:r>
            <w:r w:rsidRPr="00490BFE">
              <w:rPr>
                <w:rFonts w:ascii="宋体" w:hAnsi="宋体"/>
                <w:szCs w:val="21"/>
              </w:rPr>
              <w:t>5</w:t>
            </w:r>
            <w:r w:rsidRPr="00490BFE">
              <w:rPr>
                <w:rFonts w:ascii="宋体" w:hAnsi="宋体" w:hint="eastAsia"/>
                <w:szCs w:val="21"/>
              </w:rPr>
              <w:t>月）宿舍安全卫生文明督察评比成绩，根据对应的分值计算最终得分。（优秀计</w:t>
            </w:r>
            <w:r w:rsidRPr="00490BFE">
              <w:rPr>
                <w:rFonts w:ascii="宋体" w:hAnsi="宋体"/>
                <w:szCs w:val="21"/>
              </w:rPr>
              <w:t>10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  <w:r w:rsidRPr="00490BFE">
              <w:rPr>
                <w:rFonts w:ascii="宋体" w:hAnsi="宋体"/>
                <w:szCs w:val="21"/>
              </w:rPr>
              <w:t>/</w:t>
            </w:r>
            <w:r w:rsidRPr="00490BFE">
              <w:rPr>
                <w:rFonts w:ascii="宋体" w:hAnsi="宋体" w:hint="eastAsia"/>
                <w:szCs w:val="21"/>
              </w:rPr>
              <w:t>次，良好计</w:t>
            </w:r>
            <w:r w:rsidRPr="00490BFE">
              <w:rPr>
                <w:rFonts w:ascii="宋体" w:hAnsi="宋体"/>
                <w:szCs w:val="21"/>
              </w:rPr>
              <w:t>8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  <w:r w:rsidRPr="00490BFE">
              <w:rPr>
                <w:rFonts w:ascii="宋体" w:hAnsi="宋体"/>
                <w:szCs w:val="21"/>
              </w:rPr>
              <w:t>/</w:t>
            </w:r>
            <w:r w:rsidRPr="00490BFE">
              <w:rPr>
                <w:rFonts w:ascii="宋体" w:hAnsi="宋体" w:hint="eastAsia"/>
                <w:szCs w:val="21"/>
              </w:rPr>
              <w:t>次，合格计</w:t>
            </w:r>
            <w:r w:rsidRPr="00490BFE">
              <w:rPr>
                <w:rFonts w:ascii="宋体" w:hAnsi="宋体"/>
                <w:szCs w:val="21"/>
              </w:rPr>
              <w:t>6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  <w:r w:rsidRPr="00490BFE">
              <w:rPr>
                <w:rFonts w:ascii="宋体" w:hAnsi="宋体"/>
                <w:szCs w:val="21"/>
              </w:rPr>
              <w:t>/</w:t>
            </w:r>
            <w:r w:rsidRPr="00490BFE">
              <w:rPr>
                <w:rFonts w:ascii="宋体" w:hAnsi="宋体" w:hint="eastAsia"/>
                <w:szCs w:val="21"/>
              </w:rPr>
              <w:t>次）</w:t>
            </w:r>
          </w:p>
        </w:tc>
        <w:tc>
          <w:tcPr>
            <w:tcW w:w="1843" w:type="dxa"/>
            <w:gridSpan w:val="2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40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32627" w:rsidRPr="00490BFE" w:rsidTr="00490BFE">
        <w:trPr>
          <w:trHeight w:val="612"/>
        </w:trPr>
        <w:tc>
          <w:tcPr>
            <w:tcW w:w="2694" w:type="dxa"/>
            <w:gridSpan w:val="2"/>
            <w:vMerge w:val="restart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特色展示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按要求提交特色文化展板和各项申报材料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4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10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32627" w:rsidRPr="00490BFE" w:rsidTr="00490BFE">
        <w:trPr>
          <w:trHeight w:val="331"/>
        </w:trPr>
        <w:tc>
          <w:tcPr>
            <w:tcW w:w="2694" w:type="dxa"/>
            <w:gridSpan w:val="2"/>
            <w:vMerge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优秀特色文化展板给分（前</w:t>
            </w:r>
            <w:r w:rsidRPr="00490BFE">
              <w:rPr>
                <w:rFonts w:ascii="宋体" w:hAnsi="宋体"/>
                <w:szCs w:val="21"/>
              </w:rPr>
              <w:t>6</w:t>
            </w:r>
            <w:r w:rsidRPr="00490BFE">
              <w:rPr>
                <w:rFonts w:ascii="宋体" w:hAnsi="宋体" w:hint="eastAsia"/>
                <w:szCs w:val="21"/>
              </w:rPr>
              <w:t>名加</w:t>
            </w:r>
            <w:r w:rsidRPr="00490BFE">
              <w:rPr>
                <w:rFonts w:ascii="宋体" w:hAnsi="宋体"/>
                <w:szCs w:val="21"/>
              </w:rPr>
              <w:t>3</w:t>
            </w:r>
            <w:r w:rsidRPr="00490BFE">
              <w:rPr>
                <w:rFonts w:ascii="宋体" w:hAnsi="宋体" w:hint="eastAsia"/>
                <w:szCs w:val="21"/>
              </w:rPr>
              <w:t>分，后</w:t>
            </w:r>
            <w:r w:rsidRPr="00490BFE">
              <w:rPr>
                <w:rFonts w:ascii="宋体" w:hAnsi="宋体"/>
                <w:szCs w:val="21"/>
              </w:rPr>
              <w:t>6</w:t>
            </w:r>
            <w:r w:rsidRPr="00490BFE">
              <w:rPr>
                <w:rFonts w:ascii="宋体" w:hAnsi="宋体" w:hint="eastAsia"/>
                <w:szCs w:val="21"/>
              </w:rPr>
              <w:t>名加</w:t>
            </w:r>
            <w:r w:rsidRPr="00490BFE">
              <w:rPr>
                <w:rFonts w:ascii="宋体" w:hAnsi="宋体"/>
                <w:szCs w:val="21"/>
              </w:rPr>
              <w:t>1</w:t>
            </w:r>
            <w:r w:rsidRPr="00490BFE">
              <w:rPr>
                <w:rFonts w:ascii="宋体" w:hAnsi="宋体" w:hint="eastAsia"/>
                <w:szCs w:val="21"/>
              </w:rPr>
              <w:t>分，其余加</w:t>
            </w:r>
            <w:r w:rsidRPr="00490BFE">
              <w:rPr>
                <w:rFonts w:ascii="宋体" w:hAnsi="宋体"/>
                <w:szCs w:val="21"/>
              </w:rPr>
              <w:t>2</w:t>
            </w:r>
            <w:r w:rsidRPr="00490BFE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3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32627" w:rsidRPr="00490BFE" w:rsidTr="00490BFE">
        <w:trPr>
          <w:trHeight w:val="113"/>
        </w:trPr>
        <w:tc>
          <w:tcPr>
            <w:tcW w:w="2694" w:type="dxa"/>
            <w:gridSpan w:val="2"/>
            <w:vMerge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开放日活动现场投票给分（前</w:t>
            </w:r>
            <w:r w:rsidRPr="00490BFE">
              <w:rPr>
                <w:rFonts w:ascii="宋体" w:hAnsi="宋体"/>
                <w:szCs w:val="21"/>
              </w:rPr>
              <w:t>6</w:t>
            </w:r>
            <w:r w:rsidRPr="00490BFE">
              <w:rPr>
                <w:rFonts w:ascii="宋体" w:hAnsi="宋体" w:hint="eastAsia"/>
                <w:szCs w:val="21"/>
              </w:rPr>
              <w:t>名加</w:t>
            </w:r>
            <w:r w:rsidRPr="00490BFE">
              <w:rPr>
                <w:rFonts w:ascii="宋体" w:hAnsi="宋体"/>
                <w:szCs w:val="21"/>
              </w:rPr>
              <w:t>3</w:t>
            </w:r>
            <w:r w:rsidRPr="00490BFE">
              <w:rPr>
                <w:rFonts w:ascii="宋体" w:hAnsi="宋体" w:hint="eastAsia"/>
                <w:szCs w:val="21"/>
              </w:rPr>
              <w:t>分，后</w:t>
            </w:r>
            <w:r w:rsidRPr="00490BFE">
              <w:rPr>
                <w:rFonts w:ascii="宋体" w:hAnsi="宋体"/>
                <w:szCs w:val="21"/>
              </w:rPr>
              <w:t>6</w:t>
            </w:r>
            <w:r w:rsidRPr="00490BFE">
              <w:rPr>
                <w:rFonts w:ascii="宋体" w:hAnsi="宋体" w:hint="eastAsia"/>
                <w:szCs w:val="21"/>
              </w:rPr>
              <w:t>名加</w:t>
            </w:r>
            <w:r w:rsidRPr="00490BFE">
              <w:rPr>
                <w:rFonts w:ascii="宋体" w:hAnsi="宋体"/>
                <w:szCs w:val="21"/>
              </w:rPr>
              <w:t>1</w:t>
            </w:r>
            <w:r w:rsidRPr="00490BFE">
              <w:rPr>
                <w:rFonts w:ascii="宋体" w:hAnsi="宋体" w:hint="eastAsia"/>
                <w:szCs w:val="21"/>
              </w:rPr>
              <w:t>分，其余加</w:t>
            </w:r>
            <w:r w:rsidRPr="00490BFE">
              <w:rPr>
                <w:rFonts w:ascii="宋体" w:hAnsi="宋体"/>
                <w:szCs w:val="21"/>
              </w:rPr>
              <w:t>2</w:t>
            </w:r>
            <w:r w:rsidRPr="00490BFE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3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32627" w:rsidRPr="00490BFE" w:rsidTr="00490BFE">
        <w:trPr>
          <w:trHeight w:val="70"/>
        </w:trPr>
        <w:tc>
          <w:tcPr>
            <w:tcW w:w="1135" w:type="dxa"/>
            <w:vMerge w:val="restart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现场展示</w:t>
            </w:r>
          </w:p>
        </w:tc>
        <w:tc>
          <w:tcPr>
            <w:tcW w:w="155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精神风貌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宿舍成员模范遵守法律法规和校规校纪；成员精神状态好、生活习惯健康、作息时间规律，不沉迷于网络；具有较强的环保意识，节约使用水电等资源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7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42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32627" w:rsidRPr="00490BFE" w:rsidTr="00490BFE">
        <w:trPr>
          <w:trHeight w:val="70"/>
        </w:trPr>
        <w:tc>
          <w:tcPr>
            <w:tcW w:w="1135" w:type="dxa"/>
            <w:vMerge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学习风气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</w:rPr>
              <w:t>宿舍成员学习自觉性强，积极打造学习型宿舍；成员成绩达到良好及以上水平、荣获各类学习类奖励；形成互相促进、良性竞争的良好学习氛围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7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32627" w:rsidRPr="00490BFE" w:rsidTr="00490BFE">
        <w:trPr>
          <w:trHeight w:val="70"/>
        </w:trPr>
        <w:tc>
          <w:tcPr>
            <w:tcW w:w="1135" w:type="dxa"/>
            <w:vMerge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室友情谊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宿舍成员团结向上、互帮互助、感情融洽，宿舍整体凝聚力强，经常共同开展集体活动；和其他宿舍关系良好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7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32627" w:rsidRPr="00490BFE" w:rsidTr="00490BFE">
        <w:trPr>
          <w:trHeight w:val="231"/>
        </w:trPr>
        <w:tc>
          <w:tcPr>
            <w:tcW w:w="1135" w:type="dxa"/>
            <w:vMerge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寝室文化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宿舍装饰美观大方、格调健康高雅，有文化内涵和品味；用心规划宿舍文化，形成鲜明的宿舍文化特征（如名称、徽标、口号、舍刊等）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b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7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032627" w:rsidRPr="00490BFE" w:rsidTr="00490BFE">
        <w:trPr>
          <w:trHeight w:val="341"/>
        </w:trPr>
        <w:tc>
          <w:tcPr>
            <w:tcW w:w="1135" w:type="dxa"/>
            <w:vMerge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舍胞风采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宿舍成员积极参与公寓管理服务工作和公寓文化活动、为公寓建设、管理和服务工作出谋划策；积极参与各类志愿服务、社会实践、文体比赛等并有突出表现；宿舍长示范作用突出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7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32627" w:rsidRPr="00490BFE" w:rsidTr="00490BFE">
        <w:trPr>
          <w:trHeight w:val="582"/>
        </w:trPr>
        <w:tc>
          <w:tcPr>
            <w:tcW w:w="1135" w:type="dxa"/>
            <w:vMerge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现场效果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现场展示或视频内容具有创意和特色，展示过程生动出色，产生良好的展示效果和现场气氛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7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32627" w:rsidRPr="00490BFE" w:rsidTr="00490BFE">
        <w:trPr>
          <w:trHeight w:val="547"/>
        </w:trPr>
        <w:tc>
          <w:tcPr>
            <w:tcW w:w="2694" w:type="dxa"/>
            <w:gridSpan w:val="2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知识问答</w:t>
            </w:r>
          </w:p>
        </w:tc>
        <w:tc>
          <w:tcPr>
            <w:tcW w:w="4819" w:type="dxa"/>
            <w:vAlign w:val="center"/>
          </w:tcPr>
          <w:p w:rsidR="00032627" w:rsidRPr="00490BFE" w:rsidRDefault="00032627" w:rsidP="00490BFE">
            <w:pPr>
              <w:jc w:val="left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就住宿管理制度和住宿安全常识进行现场问答</w:t>
            </w:r>
          </w:p>
        </w:tc>
        <w:tc>
          <w:tcPr>
            <w:tcW w:w="1843" w:type="dxa"/>
            <w:gridSpan w:val="2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8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32627" w:rsidRPr="00490BFE" w:rsidTr="00490BFE">
        <w:trPr>
          <w:trHeight w:val="541"/>
        </w:trPr>
        <w:tc>
          <w:tcPr>
            <w:tcW w:w="7513" w:type="dxa"/>
            <w:gridSpan w:val="3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843" w:type="dxa"/>
            <w:gridSpan w:val="2"/>
            <w:vAlign w:val="center"/>
          </w:tcPr>
          <w:p w:rsidR="00032627" w:rsidRPr="00490BFE" w:rsidRDefault="00032627" w:rsidP="00490BFE">
            <w:pPr>
              <w:jc w:val="center"/>
              <w:rPr>
                <w:rFonts w:ascii="宋体"/>
                <w:szCs w:val="21"/>
              </w:rPr>
            </w:pPr>
            <w:r w:rsidRPr="00490BFE">
              <w:rPr>
                <w:rFonts w:ascii="宋体" w:hAnsi="宋体"/>
                <w:szCs w:val="21"/>
              </w:rPr>
              <w:t>100</w:t>
            </w:r>
            <w:r w:rsidRPr="00490BFE"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032627" w:rsidRDefault="00032627" w:rsidP="00032627">
      <w:pPr>
        <w:ind w:firstLineChars="200" w:firstLine="31680"/>
      </w:pPr>
      <w:r>
        <w:rPr>
          <w:rFonts w:hint="eastAsia"/>
        </w:rPr>
        <w:t>备注：</w:t>
      </w:r>
      <w:r>
        <w:t xml:space="preserve"> </w:t>
      </w:r>
    </w:p>
    <w:p w:rsidR="00032627" w:rsidRDefault="00032627" w:rsidP="009C1574">
      <w:pPr>
        <w:ind w:firstLineChars="200" w:firstLine="31680"/>
      </w:pPr>
      <w:r>
        <w:t>1</w:t>
      </w:r>
      <w:r>
        <w:rPr>
          <w:rFonts w:ascii="宋体" w:hAnsi="宋体" w:hint="eastAsia"/>
        </w:rPr>
        <w:t>．</w:t>
      </w:r>
      <w:r>
        <w:rPr>
          <w:rFonts w:hint="eastAsia"/>
        </w:rPr>
        <w:t>“宿舍督察”、“特色展示”项目分数在展评会前确定；“现场展示”项目由评委打分；“知识问答”项目分数根据现场答题情况给定。</w:t>
      </w:r>
    </w:p>
    <w:p w:rsidR="00032627" w:rsidRDefault="00032627" w:rsidP="009C1574">
      <w:pPr>
        <w:ind w:firstLineChars="200" w:firstLine="31680"/>
      </w:pPr>
      <w:r>
        <w:t>2</w:t>
      </w:r>
      <w:r>
        <w:rPr>
          <w:rFonts w:ascii="宋体" w:hAnsi="宋体" w:hint="eastAsia"/>
        </w:rPr>
        <w:t>．</w:t>
      </w:r>
      <w:r>
        <w:rPr>
          <w:rFonts w:hint="eastAsia"/>
        </w:rPr>
        <w:t>在第一届宿舍美化大赛中获得一、二、三等奖以及优秀奖、单项奖的宿舍可分别获得</w:t>
      </w:r>
      <w:r>
        <w:t>3</w:t>
      </w:r>
      <w:r>
        <w:rPr>
          <w:rFonts w:hint="eastAsia"/>
        </w:rPr>
        <w:t>分、</w:t>
      </w:r>
      <w:r>
        <w:t>2</w:t>
      </w:r>
      <w:r>
        <w:rPr>
          <w:rFonts w:hint="eastAsia"/>
        </w:rPr>
        <w:t>分和</w:t>
      </w:r>
      <w:r>
        <w:t>1</w:t>
      </w:r>
      <w:r>
        <w:rPr>
          <w:rFonts w:hint="eastAsia"/>
        </w:rPr>
        <w:t>分加分。</w:t>
      </w:r>
    </w:p>
    <w:p w:rsidR="00032627" w:rsidRPr="00110B5A" w:rsidRDefault="00032627" w:rsidP="009C1574">
      <w:pPr>
        <w:ind w:firstLineChars="200" w:firstLine="31680"/>
      </w:pPr>
      <w:r>
        <w:t>3</w:t>
      </w:r>
      <w:r>
        <w:rPr>
          <w:rFonts w:ascii="宋体" w:hAnsi="宋体" w:hint="eastAsia"/>
        </w:rPr>
        <w:t>．</w:t>
      </w:r>
      <w:r>
        <w:rPr>
          <w:rFonts w:hint="eastAsia"/>
        </w:rPr>
        <w:t>国防生宿舍不参与“宿舍督察”项目评分；国防生宿舍之间评比时，选培办推荐的宿舍可获得</w:t>
      </w:r>
      <w:r>
        <w:t>3</w:t>
      </w:r>
      <w:r>
        <w:rPr>
          <w:rFonts w:hint="eastAsia"/>
        </w:rPr>
        <w:t>分加分。</w:t>
      </w:r>
    </w:p>
    <w:sectPr w:rsidR="00032627" w:rsidRPr="00110B5A" w:rsidSect="00B869AB">
      <w:pgSz w:w="11906" w:h="16838"/>
      <w:pgMar w:top="1276" w:right="1588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27" w:rsidRDefault="00032627" w:rsidP="00F413B4">
      <w:r>
        <w:separator/>
      </w:r>
    </w:p>
  </w:endnote>
  <w:endnote w:type="continuationSeparator" w:id="0">
    <w:p w:rsidR="00032627" w:rsidRDefault="00032627" w:rsidP="00F4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27" w:rsidRDefault="00032627" w:rsidP="00F413B4">
      <w:r>
        <w:separator/>
      </w:r>
    </w:p>
  </w:footnote>
  <w:footnote w:type="continuationSeparator" w:id="0">
    <w:p w:rsidR="00032627" w:rsidRDefault="00032627" w:rsidP="00F41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3B4"/>
    <w:rsid w:val="0000026D"/>
    <w:rsid w:val="00023AD0"/>
    <w:rsid w:val="0002498F"/>
    <w:rsid w:val="00027363"/>
    <w:rsid w:val="00032627"/>
    <w:rsid w:val="000368B7"/>
    <w:rsid w:val="00041C75"/>
    <w:rsid w:val="00057B19"/>
    <w:rsid w:val="00077C4A"/>
    <w:rsid w:val="00084632"/>
    <w:rsid w:val="0009258C"/>
    <w:rsid w:val="00097018"/>
    <w:rsid w:val="000D4509"/>
    <w:rsid w:val="0010101D"/>
    <w:rsid w:val="00110196"/>
    <w:rsid w:val="00110B5A"/>
    <w:rsid w:val="00111AB4"/>
    <w:rsid w:val="00111ECA"/>
    <w:rsid w:val="001435A4"/>
    <w:rsid w:val="001477C2"/>
    <w:rsid w:val="00152E2E"/>
    <w:rsid w:val="00171BFD"/>
    <w:rsid w:val="001A01B4"/>
    <w:rsid w:val="001A51A7"/>
    <w:rsid w:val="001C697C"/>
    <w:rsid w:val="001D0A18"/>
    <w:rsid w:val="001F3B39"/>
    <w:rsid w:val="00207486"/>
    <w:rsid w:val="002104CE"/>
    <w:rsid w:val="00221F85"/>
    <w:rsid w:val="0023084F"/>
    <w:rsid w:val="00261FEB"/>
    <w:rsid w:val="00280C01"/>
    <w:rsid w:val="002B3B92"/>
    <w:rsid w:val="002C18BF"/>
    <w:rsid w:val="002C20F9"/>
    <w:rsid w:val="002D2C63"/>
    <w:rsid w:val="002E18F1"/>
    <w:rsid w:val="002E5E41"/>
    <w:rsid w:val="002E7B8C"/>
    <w:rsid w:val="002F12E9"/>
    <w:rsid w:val="002F461B"/>
    <w:rsid w:val="00306B9B"/>
    <w:rsid w:val="00307BE6"/>
    <w:rsid w:val="003156FD"/>
    <w:rsid w:val="00321BE7"/>
    <w:rsid w:val="0033471D"/>
    <w:rsid w:val="00363A7F"/>
    <w:rsid w:val="00363B68"/>
    <w:rsid w:val="0036500B"/>
    <w:rsid w:val="003711D3"/>
    <w:rsid w:val="00372389"/>
    <w:rsid w:val="00381C2C"/>
    <w:rsid w:val="00382F70"/>
    <w:rsid w:val="00391098"/>
    <w:rsid w:val="003A3791"/>
    <w:rsid w:val="003B0BC2"/>
    <w:rsid w:val="003E2510"/>
    <w:rsid w:val="003F176B"/>
    <w:rsid w:val="003F7582"/>
    <w:rsid w:val="00420A5D"/>
    <w:rsid w:val="004412A8"/>
    <w:rsid w:val="004663D3"/>
    <w:rsid w:val="00483991"/>
    <w:rsid w:val="00490BFE"/>
    <w:rsid w:val="004A3819"/>
    <w:rsid w:val="004B6144"/>
    <w:rsid w:val="004C3733"/>
    <w:rsid w:val="00502656"/>
    <w:rsid w:val="00506C5D"/>
    <w:rsid w:val="005147D8"/>
    <w:rsid w:val="00537770"/>
    <w:rsid w:val="00555ECF"/>
    <w:rsid w:val="00565B49"/>
    <w:rsid w:val="00590531"/>
    <w:rsid w:val="00595DB7"/>
    <w:rsid w:val="005A2916"/>
    <w:rsid w:val="005A31EA"/>
    <w:rsid w:val="005A7D7C"/>
    <w:rsid w:val="005E1ABA"/>
    <w:rsid w:val="005E2436"/>
    <w:rsid w:val="006053E1"/>
    <w:rsid w:val="00615987"/>
    <w:rsid w:val="00626D0B"/>
    <w:rsid w:val="00634821"/>
    <w:rsid w:val="00644908"/>
    <w:rsid w:val="00650786"/>
    <w:rsid w:val="0065205E"/>
    <w:rsid w:val="0066142C"/>
    <w:rsid w:val="00671E5A"/>
    <w:rsid w:val="0067448A"/>
    <w:rsid w:val="0068348F"/>
    <w:rsid w:val="006B3B42"/>
    <w:rsid w:val="006D2BB2"/>
    <w:rsid w:val="006F2E0D"/>
    <w:rsid w:val="00701E14"/>
    <w:rsid w:val="00721FCF"/>
    <w:rsid w:val="0074240A"/>
    <w:rsid w:val="00781764"/>
    <w:rsid w:val="00784B6F"/>
    <w:rsid w:val="00791619"/>
    <w:rsid w:val="007C4093"/>
    <w:rsid w:val="007C5AD7"/>
    <w:rsid w:val="007F12F5"/>
    <w:rsid w:val="007F14D7"/>
    <w:rsid w:val="007F5CDA"/>
    <w:rsid w:val="00817778"/>
    <w:rsid w:val="00817E26"/>
    <w:rsid w:val="00821521"/>
    <w:rsid w:val="008325F7"/>
    <w:rsid w:val="008412E5"/>
    <w:rsid w:val="00851A58"/>
    <w:rsid w:val="0085239E"/>
    <w:rsid w:val="00856EC6"/>
    <w:rsid w:val="00894E82"/>
    <w:rsid w:val="008A195A"/>
    <w:rsid w:val="008C148C"/>
    <w:rsid w:val="008D4A72"/>
    <w:rsid w:val="00927EF3"/>
    <w:rsid w:val="00930EFB"/>
    <w:rsid w:val="00935F65"/>
    <w:rsid w:val="009464FE"/>
    <w:rsid w:val="00966F47"/>
    <w:rsid w:val="00985E54"/>
    <w:rsid w:val="009866E4"/>
    <w:rsid w:val="009913DF"/>
    <w:rsid w:val="00991DB6"/>
    <w:rsid w:val="009979D9"/>
    <w:rsid w:val="009A3DE3"/>
    <w:rsid w:val="009A4FFA"/>
    <w:rsid w:val="009C1574"/>
    <w:rsid w:val="009D2DF0"/>
    <w:rsid w:val="009D7FF7"/>
    <w:rsid w:val="009E49B5"/>
    <w:rsid w:val="00A314AF"/>
    <w:rsid w:val="00A363FF"/>
    <w:rsid w:val="00A57268"/>
    <w:rsid w:val="00A9336A"/>
    <w:rsid w:val="00AB2E06"/>
    <w:rsid w:val="00AC0A1E"/>
    <w:rsid w:val="00AC2FFF"/>
    <w:rsid w:val="00AD23EC"/>
    <w:rsid w:val="00AD4365"/>
    <w:rsid w:val="00AD6673"/>
    <w:rsid w:val="00AE7ED4"/>
    <w:rsid w:val="00B0463E"/>
    <w:rsid w:val="00B1344A"/>
    <w:rsid w:val="00B15BA2"/>
    <w:rsid w:val="00B450BE"/>
    <w:rsid w:val="00B45319"/>
    <w:rsid w:val="00B5593E"/>
    <w:rsid w:val="00B57644"/>
    <w:rsid w:val="00B627C0"/>
    <w:rsid w:val="00B644FC"/>
    <w:rsid w:val="00B73C98"/>
    <w:rsid w:val="00B83CC2"/>
    <w:rsid w:val="00B869AB"/>
    <w:rsid w:val="00B9252D"/>
    <w:rsid w:val="00BA4690"/>
    <w:rsid w:val="00BD41A7"/>
    <w:rsid w:val="00BD56B3"/>
    <w:rsid w:val="00BE0528"/>
    <w:rsid w:val="00BE6653"/>
    <w:rsid w:val="00BF7096"/>
    <w:rsid w:val="00C20F26"/>
    <w:rsid w:val="00C25BB5"/>
    <w:rsid w:val="00C26092"/>
    <w:rsid w:val="00C270F4"/>
    <w:rsid w:val="00C45FC8"/>
    <w:rsid w:val="00C51FB7"/>
    <w:rsid w:val="00CB1782"/>
    <w:rsid w:val="00CB298B"/>
    <w:rsid w:val="00CC7EE4"/>
    <w:rsid w:val="00CE0F8E"/>
    <w:rsid w:val="00D04AF0"/>
    <w:rsid w:val="00D24B88"/>
    <w:rsid w:val="00D435F2"/>
    <w:rsid w:val="00D56101"/>
    <w:rsid w:val="00D57AA8"/>
    <w:rsid w:val="00D63D21"/>
    <w:rsid w:val="00D80D50"/>
    <w:rsid w:val="00D8279F"/>
    <w:rsid w:val="00D92170"/>
    <w:rsid w:val="00D96927"/>
    <w:rsid w:val="00DC6BE0"/>
    <w:rsid w:val="00E614C0"/>
    <w:rsid w:val="00E724A9"/>
    <w:rsid w:val="00E823BD"/>
    <w:rsid w:val="00EB09D0"/>
    <w:rsid w:val="00EB2846"/>
    <w:rsid w:val="00EB30BA"/>
    <w:rsid w:val="00EC1CE6"/>
    <w:rsid w:val="00EC7644"/>
    <w:rsid w:val="00ED47FC"/>
    <w:rsid w:val="00EF1D7E"/>
    <w:rsid w:val="00EF21AF"/>
    <w:rsid w:val="00F20201"/>
    <w:rsid w:val="00F204FF"/>
    <w:rsid w:val="00F23241"/>
    <w:rsid w:val="00F235E2"/>
    <w:rsid w:val="00F33DD0"/>
    <w:rsid w:val="00F413B4"/>
    <w:rsid w:val="00F51AFA"/>
    <w:rsid w:val="00F735C9"/>
    <w:rsid w:val="00F834DF"/>
    <w:rsid w:val="00FA2243"/>
    <w:rsid w:val="00FB2793"/>
    <w:rsid w:val="00FD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13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41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13B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37770"/>
    <w:pPr>
      <w:ind w:firstLineChars="200" w:firstLine="420"/>
    </w:pPr>
  </w:style>
  <w:style w:type="table" w:styleId="TableGrid">
    <w:name w:val="Table Grid"/>
    <w:basedOn w:val="TableNormal"/>
    <w:uiPriority w:val="99"/>
    <w:rsid w:val="00BD56B3"/>
    <w:rPr>
      <w:kern w:val="0"/>
      <w:sz w:val="20"/>
      <w:szCs w:val="20"/>
    </w:rPr>
    <w:tblPr>
      <w:tblInd w:w="0" w:type="dxa"/>
      <w:tblBorders>
        <w:top w:val="single" w:sz="4" w:space="0" w:color="29384E"/>
        <w:left w:val="single" w:sz="4" w:space="0" w:color="29384E"/>
        <w:bottom w:val="single" w:sz="4" w:space="0" w:color="29384E"/>
        <w:right w:val="single" w:sz="4" w:space="0" w:color="29384E"/>
        <w:insideH w:val="single" w:sz="4" w:space="0" w:color="29384E"/>
        <w:insideV w:val="single" w:sz="4" w:space="0" w:color="29384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B627C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627C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744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7448A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3E25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9384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512</TotalTime>
  <Pages>1</Pages>
  <Words>131</Words>
  <Characters>752</Characters>
  <Application>Microsoft Office Outlook</Application>
  <DocSecurity>0</DocSecurity>
  <Lines>0</Lines>
  <Paragraphs>0</Paragraphs>
  <ScaleCrop>false</ScaleCrop>
  <Company>ruc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999宝藏网</cp:lastModifiedBy>
  <cp:revision>157</cp:revision>
  <cp:lastPrinted>2013-11-13T04:08:00Z</cp:lastPrinted>
  <dcterms:created xsi:type="dcterms:W3CDTF">2012-11-30T10:18:00Z</dcterms:created>
  <dcterms:modified xsi:type="dcterms:W3CDTF">2013-11-14T03:00:00Z</dcterms:modified>
</cp:coreProperties>
</file>